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DB6" w:rsidRPr="005B501C" w:rsidRDefault="00F84DB6" w:rsidP="00AE60B4">
      <w:pPr>
        <w:pStyle w:val="Estilo7"/>
      </w:pPr>
      <w:bookmarkStart w:id="0" w:name="_GoBack"/>
      <w:bookmarkEnd w:id="0"/>
      <w:r w:rsidRPr="005B501C">
        <w:rPr>
          <w:noProof/>
          <w:lang w:eastAsia="pt-BR"/>
        </w:rPr>
        <w:drawing>
          <wp:inline distT="0" distB="0" distL="0" distR="0" wp14:anchorId="664C5C92" wp14:editId="1A882CE0">
            <wp:extent cx="87630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lum bright="-16000" contrast="30000"/>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p w:rsidR="00F84DB6" w:rsidRPr="005B501C" w:rsidRDefault="00F84DB6" w:rsidP="00C225EA">
      <w:pPr>
        <w:pStyle w:val="Corpodetexto"/>
        <w:spacing w:line="240" w:lineRule="auto"/>
      </w:pPr>
    </w:p>
    <w:p w:rsidR="00C225EA" w:rsidRPr="005B501C" w:rsidRDefault="00C225EA" w:rsidP="00C225EA">
      <w:pPr>
        <w:pStyle w:val="Corpodetexto"/>
        <w:spacing w:line="240" w:lineRule="auto"/>
      </w:pPr>
      <w:r w:rsidRPr="005B501C">
        <w:t>UNIVERSIDADE FEDERAL DO ESPÍRITO SANTO</w:t>
      </w:r>
    </w:p>
    <w:p w:rsidR="00C225EA" w:rsidRPr="005B501C" w:rsidRDefault="00C225EA" w:rsidP="00C225EA">
      <w:pPr>
        <w:pStyle w:val="Corpodetexto"/>
        <w:spacing w:line="240" w:lineRule="auto"/>
      </w:pPr>
      <w:r w:rsidRPr="005B501C">
        <w:t>CENTRO DE CIÊNCIAS AGRÁRIAS</w:t>
      </w:r>
    </w:p>
    <w:p w:rsidR="00C225EA" w:rsidRPr="005B501C" w:rsidRDefault="00C225EA" w:rsidP="00C225EA">
      <w:pPr>
        <w:pStyle w:val="Corpodetexto"/>
        <w:spacing w:line="240" w:lineRule="auto"/>
      </w:pPr>
      <w:r w:rsidRPr="005B501C">
        <w:t>PROGRAMA DE PÓS-GRADUAÇÃO EM CIÊNCIAS FLORESTAIS</w:t>
      </w: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pPr>
    </w:p>
    <w:p w:rsidR="000053EC" w:rsidRPr="005B501C" w:rsidRDefault="000053EC" w:rsidP="00C225EA">
      <w:pPr>
        <w:pStyle w:val="Corpodetexto"/>
        <w:spacing w:line="240" w:lineRule="auto"/>
      </w:pPr>
    </w:p>
    <w:p w:rsidR="000053EC" w:rsidRPr="005B501C" w:rsidRDefault="000053EC" w:rsidP="00C225EA">
      <w:pPr>
        <w:pStyle w:val="Corpodetexto"/>
        <w:spacing w:line="240" w:lineRule="auto"/>
      </w:pP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pPr>
    </w:p>
    <w:p w:rsidR="000053EC" w:rsidRPr="005B501C" w:rsidRDefault="000053EC" w:rsidP="000053EC">
      <w:pPr>
        <w:pStyle w:val="Corpodetexto"/>
        <w:spacing w:line="240" w:lineRule="auto"/>
        <w:jc w:val="left"/>
      </w:pPr>
    </w:p>
    <w:p w:rsidR="000053EC" w:rsidRPr="005B501C" w:rsidRDefault="000053EC" w:rsidP="00C225EA">
      <w:pPr>
        <w:pStyle w:val="Corpodetexto"/>
        <w:spacing w:line="240" w:lineRule="auto"/>
      </w:pP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rPr>
          <w:b/>
          <w:sz w:val="24"/>
        </w:rPr>
      </w:pPr>
      <w:r w:rsidRPr="005B501C">
        <w:rPr>
          <w:b/>
          <w:sz w:val="24"/>
        </w:rPr>
        <w:t>Como transformar uma pesquisa científica em uma patente</w:t>
      </w:r>
    </w:p>
    <w:p w:rsidR="00C225EA" w:rsidRPr="005B501C" w:rsidRDefault="00C225EA" w:rsidP="00C225EA">
      <w:pPr>
        <w:spacing w:line="360" w:lineRule="auto"/>
        <w:jc w:val="center"/>
        <w:rPr>
          <w:rFonts w:ascii="Arial" w:hAnsi="Arial" w:cs="Arial"/>
          <w:b/>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rPr>
          <w:rFonts w:ascii="Arial" w:hAnsi="Arial" w:cs="Arial"/>
          <w:sz w:val="28"/>
        </w:rPr>
      </w:pPr>
    </w:p>
    <w:p w:rsidR="00C225EA" w:rsidRPr="005B501C" w:rsidRDefault="00C225EA" w:rsidP="00C225EA">
      <w:pPr>
        <w:spacing w:line="360" w:lineRule="auto"/>
        <w:rPr>
          <w:rFonts w:ascii="Arial" w:hAnsi="Arial" w:cs="Arial"/>
          <w:sz w:val="28"/>
        </w:rPr>
      </w:pPr>
    </w:p>
    <w:p w:rsidR="00C225EA" w:rsidRPr="005B501C" w:rsidRDefault="00C225EA" w:rsidP="00C225EA">
      <w:pPr>
        <w:spacing w:line="360" w:lineRule="auto"/>
        <w:rPr>
          <w:rFonts w:ascii="Arial" w:hAnsi="Arial" w:cs="Arial"/>
          <w:sz w:val="28"/>
        </w:rPr>
      </w:pPr>
    </w:p>
    <w:p w:rsidR="00C225EA" w:rsidRPr="005B501C" w:rsidRDefault="00C225EA" w:rsidP="000053EC">
      <w:pPr>
        <w:jc w:val="center"/>
        <w:rPr>
          <w:rFonts w:ascii="Arial" w:hAnsi="Arial" w:cs="Arial"/>
        </w:rPr>
      </w:pPr>
    </w:p>
    <w:p w:rsidR="00C225EA" w:rsidRPr="005B501C" w:rsidRDefault="00C225EA" w:rsidP="000053EC">
      <w:pPr>
        <w:jc w:val="center"/>
        <w:rPr>
          <w:rFonts w:ascii="Arial" w:hAnsi="Arial" w:cs="Arial"/>
          <w:b/>
        </w:rPr>
      </w:pPr>
      <w:r w:rsidRPr="005B501C">
        <w:rPr>
          <w:rFonts w:ascii="Arial" w:hAnsi="Arial" w:cs="Arial"/>
        </w:rPr>
        <w:t xml:space="preserve">Estevão </w:t>
      </w:r>
      <w:proofErr w:type="spellStart"/>
      <w:r w:rsidRPr="005B501C">
        <w:rPr>
          <w:rFonts w:ascii="Arial" w:hAnsi="Arial" w:cs="Arial"/>
        </w:rPr>
        <w:t>Giacomin</w:t>
      </w:r>
      <w:proofErr w:type="spellEnd"/>
      <w:r w:rsidR="005E230B" w:rsidRPr="005B501C">
        <w:rPr>
          <w:rFonts w:ascii="Arial" w:hAnsi="Arial" w:cs="Arial"/>
        </w:rPr>
        <w:t xml:space="preserve"> Alves</w:t>
      </w:r>
    </w:p>
    <w:p w:rsidR="00C225EA" w:rsidRPr="005B501C" w:rsidRDefault="00C225EA" w:rsidP="000053EC">
      <w:pPr>
        <w:jc w:val="center"/>
        <w:rPr>
          <w:rFonts w:ascii="Arial" w:hAnsi="Arial" w:cs="Arial"/>
          <w:b/>
        </w:rPr>
      </w:pPr>
      <w:r w:rsidRPr="005B501C">
        <w:rPr>
          <w:rFonts w:ascii="Arial" w:hAnsi="Arial" w:cs="Arial"/>
        </w:rPr>
        <w:t>Filipe Akira</w:t>
      </w:r>
      <w:r w:rsidR="002E51AF">
        <w:rPr>
          <w:rFonts w:ascii="Arial" w:hAnsi="Arial" w:cs="Arial"/>
        </w:rPr>
        <w:t xml:space="preserve"> </w:t>
      </w:r>
      <w:proofErr w:type="spellStart"/>
      <w:r w:rsidR="005E230B" w:rsidRPr="005B501C">
        <w:rPr>
          <w:rFonts w:ascii="Arial" w:hAnsi="Arial" w:cs="Arial"/>
        </w:rPr>
        <w:t>Querino</w:t>
      </w:r>
      <w:proofErr w:type="spellEnd"/>
      <w:r w:rsidR="005C42D9">
        <w:rPr>
          <w:rFonts w:ascii="Arial" w:hAnsi="Arial" w:cs="Arial"/>
        </w:rPr>
        <w:t xml:space="preserve"> </w:t>
      </w:r>
      <w:proofErr w:type="spellStart"/>
      <w:r w:rsidR="005E230B" w:rsidRPr="005B501C">
        <w:rPr>
          <w:rFonts w:ascii="Arial" w:hAnsi="Arial" w:cs="Arial"/>
        </w:rPr>
        <w:t>Kuboyama</w:t>
      </w:r>
      <w:proofErr w:type="spellEnd"/>
    </w:p>
    <w:p w:rsidR="00C225EA" w:rsidRPr="005B501C" w:rsidRDefault="00C225EA" w:rsidP="000053EC">
      <w:pPr>
        <w:jc w:val="center"/>
        <w:rPr>
          <w:rFonts w:ascii="Arial" w:hAnsi="Arial" w:cs="Arial"/>
          <w:b/>
        </w:rPr>
      </w:pPr>
      <w:r w:rsidRPr="005B501C">
        <w:rPr>
          <w:rFonts w:ascii="Arial" w:hAnsi="Arial" w:cs="Arial"/>
        </w:rPr>
        <w:t xml:space="preserve">Igor Batista </w:t>
      </w:r>
      <w:proofErr w:type="spellStart"/>
      <w:r w:rsidRPr="005B501C">
        <w:rPr>
          <w:rFonts w:ascii="Arial" w:hAnsi="Arial" w:cs="Arial"/>
        </w:rPr>
        <w:t>Brinate</w:t>
      </w:r>
      <w:proofErr w:type="spellEnd"/>
    </w:p>
    <w:p w:rsidR="00C225EA" w:rsidRPr="005B501C" w:rsidRDefault="00C225EA" w:rsidP="000053EC">
      <w:pPr>
        <w:jc w:val="center"/>
        <w:rPr>
          <w:rFonts w:ascii="Arial" w:hAnsi="Arial" w:cs="Arial"/>
          <w:b/>
        </w:rPr>
      </w:pPr>
      <w:proofErr w:type="spellStart"/>
      <w:r w:rsidRPr="005B501C">
        <w:rPr>
          <w:rFonts w:ascii="Arial" w:hAnsi="Arial" w:cs="Arial"/>
        </w:rPr>
        <w:t>Weslen</w:t>
      </w:r>
      <w:proofErr w:type="spellEnd"/>
      <w:r w:rsidRPr="005B501C">
        <w:rPr>
          <w:rFonts w:ascii="Arial" w:hAnsi="Arial" w:cs="Arial"/>
        </w:rPr>
        <w:t xml:space="preserve"> Pintor </w:t>
      </w:r>
      <w:proofErr w:type="spellStart"/>
      <w:r w:rsidRPr="005B501C">
        <w:rPr>
          <w:rFonts w:ascii="Arial" w:hAnsi="Arial" w:cs="Arial"/>
        </w:rPr>
        <w:t>Canzian</w:t>
      </w:r>
      <w:proofErr w:type="spellEnd"/>
    </w:p>
    <w:p w:rsidR="00C225EA" w:rsidRPr="005B501C" w:rsidRDefault="00C225EA" w:rsidP="00C225EA">
      <w:pPr>
        <w:spacing w:line="360" w:lineRule="auto"/>
        <w:rPr>
          <w:rFonts w:ascii="Arial" w:hAnsi="Arial" w:cs="Arial"/>
          <w:sz w:val="28"/>
        </w:rPr>
      </w:pPr>
    </w:p>
    <w:p w:rsidR="00F84DB6" w:rsidRPr="005B501C" w:rsidRDefault="00F84DB6" w:rsidP="00C225EA">
      <w:pPr>
        <w:spacing w:line="360" w:lineRule="auto"/>
        <w:rPr>
          <w:rFonts w:ascii="Arial" w:hAnsi="Arial" w:cs="Arial"/>
          <w:sz w:val="28"/>
        </w:rPr>
      </w:pPr>
    </w:p>
    <w:p w:rsidR="00C225EA" w:rsidRDefault="00C225EA" w:rsidP="00C225EA">
      <w:pPr>
        <w:spacing w:line="360" w:lineRule="auto"/>
        <w:rPr>
          <w:rFonts w:ascii="Arial" w:hAnsi="Arial" w:cs="Arial"/>
          <w:sz w:val="28"/>
        </w:rPr>
      </w:pPr>
    </w:p>
    <w:p w:rsidR="00C225EA" w:rsidRPr="005B501C" w:rsidRDefault="00C225EA" w:rsidP="00C225EA">
      <w:pPr>
        <w:spacing w:line="360" w:lineRule="auto"/>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rPr>
      </w:pPr>
      <w:r w:rsidRPr="005B501C">
        <w:rPr>
          <w:rFonts w:ascii="Arial" w:hAnsi="Arial" w:cs="Arial"/>
        </w:rPr>
        <w:t>JERÔNIMO MONTEIRO, ES</w:t>
      </w:r>
    </w:p>
    <w:p w:rsidR="00C225EA" w:rsidRPr="005B501C" w:rsidRDefault="00C225EA" w:rsidP="00C225EA">
      <w:pPr>
        <w:spacing w:line="360" w:lineRule="auto"/>
        <w:jc w:val="center"/>
        <w:rPr>
          <w:rFonts w:ascii="Arial" w:hAnsi="Arial" w:cs="Arial"/>
        </w:rPr>
      </w:pPr>
      <w:r w:rsidRPr="005B501C">
        <w:rPr>
          <w:rFonts w:ascii="Arial" w:hAnsi="Arial" w:cs="Arial"/>
        </w:rPr>
        <w:t>JULHO – 2014</w:t>
      </w:r>
    </w:p>
    <w:p w:rsidR="000053EC" w:rsidRPr="005B501C" w:rsidRDefault="000053EC" w:rsidP="000053EC">
      <w:pPr>
        <w:jc w:val="center"/>
        <w:rPr>
          <w:rFonts w:ascii="Arial" w:hAnsi="Arial" w:cs="Arial"/>
          <w:b/>
        </w:rPr>
      </w:pPr>
      <w:r w:rsidRPr="005B501C">
        <w:rPr>
          <w:rFonts w:ascii="Arial" w:hAnsi="Arial" w:cs="Arial"/>
        </w:rPr>
        <w:lastRenderedPageBreak/>
        <w:t xml:space="preserve">Estevão </w:t>
      </w:r>
      <w:proofErr w:type="spellStart"/>
      <w:r w:rsidRPr="005B501C">
        <w:rPr>
          <w:rFonts w:ascii="Arial" w:hAnsi="Arial" w:cs="Arial"/>
        </w:rPr>
        <w:t>Giacomin</w:t>
      </w:r>
      <w:proofErr w:type="spellEnd"/>
      <w:r w:rsidRPr="005B501C">
        <w:rPr>
          <w:rFonts w:ascii="Arial" w:hAnsi="Arial" w:cs="Arial"/>
        </w:rPr>
        <w:t xml:space="preserve"> Alves</w:t>
      </w:r>
    </w:p>
    <w:p w:rsidR="000053EC" w:rsidRPr="005B501C" w:rsidRDefault="000053EC" w:rsidP="000053EC">
      <w:pPr>
        <w:jc w:val="center"/>
        <w:rPr>
          <w:rFonts w:ascii="Arial" w:hAnsi="Arial" w:cs="Arial"/>
          <w:b/>
        </w:rPr>
      </w:pPr>
      <w:r w:rsidRPr="005B501C">
        <w:rPr>
          <w:rFonts w:ascii="Arial" w:hAnsi="Arial" w:cs="Arial"/>
        </w:rPr>
        <w:t xml:space="preserve">Filipe Akira </w:t>
      </w:r>
      <w:proofErr w:type="spellStart"/>
      <w:r w:rsidRPr="005B501C">
        <w:rPr>
          <w:rFonts w:ascii="Arial" w:hAnsi="Arial" w:cs="Arial"/>
        </w:rPr>
        <w:t>Querino</w:t>
      </w:r>
      <w:proofErr w:type="spellEnd"/>
      <w:r w:rsidR="0028508D">
        <w:rPr>
          <w:rFonts w:ascii="Arial" w:hAnsi="Arial" w:cs="Arial"/>
        </w:rPr>
        <w:t xml:space="preserve"> </w:t>
      </w:r>
      <w:proofErr w:type="spellStart"/>
      <w:r w:rsidRPr="005B501C">
        <w:rPr>
          <w:rFonts w:ascii="Arial" w:hAnsi="Arial" w:cs="Arial"/>
        </w:rPr>
        <w:t>Kuboyama</w:t>
      </w:r>
      <w:proofErr w:type="spellEnd"/>
    </w:p>
    <w:p w:rsidR="000053EC" w:rsidRPr="005B501C" w:rsidRDefault="000053EC" w:rsidP="000053EC">
      <w:pPr>
        <w:jc w:val="center"/>
        <w:rPr>
          <w:rFonts w:ascii="Arial" w:hAnsi="Arial" w:cs="Arial"/>
          <w:b/>
        </w:rPr>
      </w:pPr>
      <w:r w:rsidRPr="005B501C">
        <w:rPr>
          <w:rFonts w:ascii="Arial" w:hAnsi="Arial" w:cs="Arial"/>
        </w:rPr>
        <w:t xml:space="preserve">Igor Batista </w:t>
      </w:r>
      <w:proofErr w:type="spellStart"/>
      <w:r w:rsidRPr="005B501C">
        <w:rPr>
          <w:rFonts w:ascii="Arial" w:hAnsi="Arial" w:cs="Arial"/>
        </w:rPr>
        <w:t>Brinate</w:t>
      </w:r>
      <w:proofErr w:type="spellEnd"/>
    </w:p>
    <w:p w:rsidR="000053EC" w:rsidRPr="005B501C" w:rsidRDefault="000053EC" w:rsidP="000053EC">
      <w:pPr>
        <w:jc w:val="center"/>
        <w:rPr>
          <w:rFonts w:ascii="Arial" w:hAnsi="Arial" w:cs="Arial"/>
          <w:b/>
        </w:rPr>
      </w:pPr>
      <w:proofErr w:type="spellStart"/>
      <w:r w:rsidRPr="005B501C">
        <w:rPr>
          <w:rFonts w:ascii="Arial" w:hAnsi="Arial" w:cs="Arial"/>
        </w:rPr>
        <w:t>Weslen</w:t>
      </w:r>
      <w:proofErr w:type="spellEnd"/>
      <w:r w:rsidRPr="005B501C">
        <w:rPr>
          <w:rFonts w:ascii="Arial" w:hAnsi="Arial" w:cs="Arial"/>
        </w:rPr>
        <w:t xml:space="preserve"> Pintor </w:t>
      </w:r>
      <w:proofErr w:type="spellStart"/>
      <w:r w:rsidRPr="005B501C">
        <w:rPr>
          <w:rFonts w:ascii="Arial" w:hAnsi="Arial" w:cs="Arial"/>
        </w:rPr>
        <w:t>Canzian</w:t>
      </w:r>
      <w:proofErr w:type="spellEnd"/>
    </w:p>
    <w:p w:rsidR="00C225EA" w:rsidRPr="005B501C" w:rsidRDefault="00C225EA" w:rsidP="00C225EA">
      <w:pPr>
        <w:pStyle w:val="Estilo7"/>
        <w:rPr>
          <w:b w:val="0"/>
          <w:color w:val="auto"/>
          <w:sz w:val="24"/>
        </w:rPr>
      </w:pPr>
    </w:p>
    <w:p w:rsidR="000053EC" w:rsidRPr="005B501C" w:rsidRDefault="000053EC" w:rsidP="00C225EA">
      <w:pPr>
        <w:pStyle w:val="Estilo7"/>
        <w:rPr>
          <w:b w:val="0"/>
          <w:color w:val="auto"/>
          <w:sz w:val="24"/>
        </w:rPr>
      </w:pPr>
    </w:p>
    <w:p w:rsidR="00C225EA" w:rsidRPr="005B501C" w:rsidRDefault="00C225EA" w:rsidP="00C225EA">
      <w:pPr>
        <w:pStyle w:val="Estilo7"/>
        <w:rPr>
          <w:color w:val="auto"/>
          <w:sz w:val="24"/>
        </w:rPr>
      </w:pPr>
    </w:p>
    <w:p w:rsidR="00C225EA" w:rsidRPr="005B501C" w:rsidRDefault="00C225EA" w:rsidP="00C225EA">
      <w:pPr>
        <w:pStyle w:val="Estilo7"/>
        <w:jc w:val="left"/>
        <w:rPr>
          <w:color w:val="auto"/>
          <w:sz w:val="24"/>
        </w:rPr>
      </w:pPr>
    </w:p>
    <w:p w:rsidR="00C225EA" w:rsidRPr="005B501C" w:rsidRDefault="00C225EA" w:rsidP="00C225EA">
      <w:pPr>
        <w:pStyle w:val="Estilo7"/>
        <w:rPr>
          <w:color w:val="auto"/>
          <w:sz w:val="24"/>
        </w:rPr>
      </w:pPr>
    </w:p>
    <w:p w:rsidR="00C225EA" w:rsidRPr="005B501C" w:rsidRDefault="00C225EA" w:rsidP="00C225EA">
      <w:pPr>
        <w:pStyle w:val="Estilo7"/>
        <w:rPr>
          <w:color w:val="auto"/>
          <w:sz w:val="24"/>
        </w:rPr>
      </w:pPr>
    </w:p>
    <w:p w:rsidR="00C225EA" w:rsidRPr="005B501C" w:rsidRDefault="00C225EA" w:rsidP="00C225EA">
      <w:pPr>
        <w:pStyle w:val="Estilo7"/>
        <w:rPr>
          <w:color w:val="auto"/>
          <w:sz w:val="24"/>
        </w:rPr>
      </w:pP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pPr>
    </w:p>
    <w:p w:rsidR="00C225EA" w:rsidRPr="005B501C" w:rsidRDefault="00C225EA" w:rsidP="00C225EA">
      <w:pPr>
        <w:pStyle w:val="Corpodetexto"/>
        <w:spacing w:line="240" w:lineRule="auto"/>
        <w:rPr>
          <w:b/>
          <w:sz w:val="24"/>
        </w:rPr>
      </w:pPr>
      <w:r w:rsidRPr="005B501C">
        <w:rPr>
          <w:b/>
          <w:sz w:val="24"/>
        </w:rPr>
        <w:t>Como transformar uma pesquisa científica em uma patente</w:t>
      </w:r>
    </w:p>
    <w:p w:rsidR="00C225EA" w:rsidRPr="005B501C" w:rsidRDefault="00C225EA" w:rsidP="00C225EA">
      <w:pPr>
        <w:spacing w:line="360" w:lineRule="auto"/>
        <w:jc w:val="center"/>
        <w:rPr>
          <w:rFonts w:ascii="Arial" w:hAnsi="Arial" w:cs="Arial"/>
          <w:b/>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tbl>
      <w:tblPr>
        <w:tblW w:w="0" w:type="auto"/>
        <w:tblCellMar>
          <w:left w:w="70" w:type="dxa"/>
          <w:right w:w="70" w:type="dxa"/>
        </w:tblCellMar>
        <w:tblLook w:val="0000" w:firstRow="0" w:lastRow="0" w:firstColumn="0" w:lastColumn="0" w:noHBand="0" w:noVBand="0"/>
      </w:tblPr>
      <w:tblGrid>
        <w:gridCol w:w="4576"/>
        <w:gridCol w:w="4636"/>
      </w:tblGrid>
      <w:tr w:rsidR="005B501C" w:rsidRPr="005B501C" w:rsidTr="00F826C9">
        <w:tc>
          <w:tcPr>
            <w:tcW w:w="4772" w:type="dxa"/>
          </w:tcPr>
          <w:p w:rsidR="00C225EA" w:rsidRPr="005B501C" w:rsidRDefault="00C225EA" w:rsidP="00F826C9">
            <w:pPr>
              <w:spacing w:line="360" w:lineRule="auto"/>
              <w:jc w:val="center"/>
              <w:rPr>
                <w:rFonts w:ascii="Arial" w:hAnsi="Arial" w:cs="Arial"/>
                <w:sz w:val="28"/>
              </w:rPr>
            </w:pPr>
          </w:p>
        </w:tc>
        <w:tc>
          <w:tcPr>
            <w:tcW w:w="4773" w:type="dxa"/>
          </w:tcPr>
          <w:p w:rsidR="00C225EA" w:rsidRPr="005B501C" w:rsidRDefault="00C225EA" w:rsidP="00F826C9">
            <w:pPr>
              <w:spacing w:line="276" w:lineRule="auto"/>
              <w:jc w:val="both"/>
              <w:rPr>
                <w:rFonts w:ascii="Arial" w:hAnsi="Arial" w:cs="Arial"/>
              </w:rPr>
            </w:pPr>
            <w:r w:rsidRPr="005B501C">
              <w:rPr>
                <w:rFonts w:ascii="Arial" w:hAnsi="Arial" w:cs="Arial"/>
              </w:rPr>
              <w:t>“Trabalho apresentado ao Prof. Wendel S. de P. Andrade como parte da avaliação da disciplina Metodologia de Pesquisa do Programa de Pós Graduação em Ciências Florestais do Centro de Ciências Agrárias da Universidade Federal do Espírito Santo.”</w:t>
            </w:r>
          </w:p>
        </w:tc>
      </w:tr>
      <w:tr w:rsidR="005B501C" w:rsidRPr="005B501C" w:rsidTr="00F826C9">
        <w:tc>
          <w:tcPr>
            <w:tcW w:w="4772" w:type="dxa"/>
          </w:tcPr>
          <w:p w:rsidR="00C225EA" w:rsidRPr="005B501C" w:rsidRDefault="00C225EA" w:rsidP="00F826C9">
            <w:pPr>
              <w:spacing w:line="360" w:lineRule="auto"/>
              <w:rPr>
                <w:rFonts w:ascii="Arial" w:hAnsi="Arial" w:cs="Arial"/>
                <w:sz w:val="28"/>
              </w:rPr>
            </w:pPr>
          </w:p>
        </w:tc>
        <w:tc>
          <w:tcPr>
            <w:tcW w:w="4773" w:type="dxa"/>
          </w:tcPr>
          <w:p w:rsidR="00C225EA" w:rsidRPr="005B501C" w:rsidRDefault="00C225EA" w:rsidP="00F826C9">
            <w:pPr>
              <w:jc w:val="both"/>
              <w:rPr>
                <w:rFonts w:ascii="Arial" w:hAnsi="Arial" w:cs="Arial"/>
              </w:rPr>
            </w:pPr>
          </w:p>
        </w:tc>
      </w:tr>
    </w:tbl>
    <w:p w:rsidR="00C225EA" w:rsidRPr="005B501C" w:rsidRDefault="00C225EA" w:rsidP="00C225EA">
      <w:pPr>
        <w:spacing w:line="360" w:lineRule="auto"/>
        <w:rPr>
          <w:rFonts w:ascii="Arial" w:hAnsi="Arial" w:cs="Arial"/>
          <w:sz w:val="28"/>
        </w:rPr>
      </w:pPr>
    </w:p>
    <w:p w:rsidR="00C225EA" w:rsidRDefault="00C225EA" w:rsidP="00C225EA">
      <w:pPr>
        <w:spacing w:line="360" w:lineRule="auto"/>
        <w:jc w:val="center"/>
        <w:rPr>
          <w:rFonts w:ascii="Arial" w:hAnsi="Arial" w:cs="Arial"/>
          <w:sz w:val="28"/>
        </w:rPr>
      </w:pPr>
    </w:p>
    <w:p w:rsidR="00A42C91" w:rsidRPr="005B501C" w:rsidRDefault="00A42C91"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sz w:val="28"/>
        </w:rPr>
      </w:pPr>
    </w:p>
    <w:p w:rsidR="00C225EA" w:rsidRPr="005B501C" w:rsidRDefault="00C225EA" w:rsidP="00C225EA">
      <w:pPr>
        <w:spacing w:line="360" w:lineRule="auto"/>
        <w:jc w:val="center"/>
        <w:rPr>
          <w:rFonts w:ascii="Arial" w:hAnsi="Arial" w:cs="Arial"/>
        </w:rPr>
      </w:pPr>
      <w:r w:rsidRPr="005B501C">
        <w:rPr>
          <w:rFonts w:ascii="Arial" w:hAnsi="Arial" w:cs="Arial"/>
        </w:rPr>
        <w:t>JERÔNIMO MONTEIRO, ES</w:t>
      </w:r>
    </w:p>
    <w:p w:rsidR="00C225EA" w:rsidRPr="005B501C" w:rsidRDefault="00C225EA" w:rsidP="00C225EA">
      <w:pPr>
        <w:spacing w:line="360" w:lineRule="auto"/>
        <w:jc w:val="center"/>
        <w:rPr>
          <w:rFonts w:ascii="Arial" w:hAnsi="Arial" w:cs="Arial"/>
        </w:rPr>
      </w:pPr>
      <w:r w:rsidRPr="005B501C">
        <w:rPr>
          <w:rFonts w:ascii="Arial" w:hAnsi="Arial" w:cs="Arial"/>
        </w:rPr>
        <w:t>JULHO – 20</w:t>
      </w:r>
      <w:bookmarkStart w:id="1" w:name="_Toc201047950"/>
      <w:r w:rsidRPr="005B501C">
        <w:rPr>
          <w:rFonts w:ascii="Arial" w:hAnsi="Arial" w:cs="Arial"/>
        </w:rPr>
        <w:t>14</w:t>
      </w:r>
    </w:p>
    <w:p w:rsidR="00C225EA" w:rsidRPr="005B501C" w:rsidRDefault="00C225EA" w:rsidP="005B501C">
      <w:pPr>
        <w:spacing w:line="360" w:lineRule="auto"/>
        <w:jc w:val="both"/>
        <w:rPr>
          <w:rFonts w:ascii="Arial" w:hAnsi="Arial" w:cs="Arial"/>
          <w:b/>
        </w:rPr>
      </w:pPr>
      <w:r w:rsidRPr="005B501C">
        <w:rPr>
          <w:rFonts w:ascii="Arial" w:hAnsi="Arial" w:cs="Arial"/>
          <w:b/>
        </w:rPr>
        <w:lastRenderedPageBreak/>
        <w:t>RESUMO</w:t>
      </w:r>
    </w:p>
    <w:p w:rsidR="00C225EA" w:rsidRPr="005B501C" w:rsidRDefault="00C225EA" w:rsidP="005B501C">
      <w:pPr>
        <w:spacing w:line="360" w:lineRule="auto"/>
        <w:jc w:val="both"/>
        <w:rPr>
          <w:rFonts w:ascii="Arial" w:hAnsi="Arial" w:cs="Arial"/>
          <w:b/>
        </w:rPr>
      </w:pPr>
    </w:p>
    <w:p w:rsidR="00EB1317" w:rsidRPr="004B7A65" w:rsidRDefault="00EB1317" w:rsidP="00EB1317">
      <w:pPr>
        <w:spacing w:line="360" w:lineRule="auto"/>
        <w:ind w:firstLine="708"/>
        <w:jc w:val="both"/>
        <w:rPr>
          <w:rFonts w:ascii="Arial" w:hAnsi="Arial" w:cs="Arial"/>
        </w:rPr>
      </w:pPr>
      <w:r w:rsidRPr="004B7A65">
        <w:rPr>
          <w:rFonts w:ascii="Arial" w:hAnsi="Arial" w:cs="Arial"/>
        </w:rPr>
        <w:t>Pesquisa científica é uma contribuição para a evolução do conhecimento humano. Ela é fundamentada na necessidade de conhecer e explicar problemas, validando ou invalidando hipóteses. O seu objetivo é de propor soluções para os problemas ou ao menos amenizá-los mediante a utilização de metodologias científicas. Este trabalho teve como objetivo descrever como transformar uma pesquisa científica em patente. Essa transformação é de certa forma burocrática e complicada, entretanto, necessária para o desenvolvimento de novas tecnologias e sua proteção. A não realização de pedido de patente pela maioria</w:t>
      </w:r>
      <w:r w:rsidR="00A42C91">
        <w:rPr>
          <w:rFonts w:ascii="Arial" w:hAnsi="Arial" w:cs="Arial"/>
        </w:rPr>
        <w:t xml:space="preserve"> dos pesquisadores brasileiros</w:t>
      </w:r>
      <w:r w:rsidRPr="004B7A65">
        <w:rPr>
          <w:rFonts w:ascii="Arial" w:hAnsi="Arial" w:cs="Arial"/>
        </w:rPr>
        <w:t xml:space="preserve"> se dá ao fato do desconhecimento da legislação e muito das vezes de sua importância. O Brasil</w:t>
      </w:r>
      <w:r w:rsidR="00A42C91">
        <w:rPr>
          <w:rFonts w:ascii="Arial" w:hAnsi="Arial" w:cs="Arial"/>
        </w:rPr>
        <w:t>,</w:t>
      </w:r>
      <w:r w:rsidRPr="004B7A65">
        <w:rPr>
          <w:rFonts w:ascii="Arial" w:hAnsi="Arial" w:cs="Arial"/>
        </w:rPr>
        <w:t xml:space="preserve"> ultimamente</w:t>
      </w:r>
      <w:r w:rsidR="00A42C91">
        <w:rPr>
          <w:rFonts w:ascii="Arial" w:hAnsi="Arial" w:cs="Arial"/>
        </w:rPr>
        <w:t>,</w:t>
      </w:r>
      <w:r w:rsidRPr="004B7A65">
        <w:rPr>
          <w:rFonts w:ascii="Arial" w:hAnsi="Arial" w:cs="Arial"/>
        </w:rPr>
        <w:t xml:space="preserve"> tem sido reconhecido de forma marcante no cenário mundial pelos altos índices de produção c</w:t>
      </w:r>
      <w:r w:rsidR="00A42C91">
        <w:rPr>
          <w:rFonts w:ascii="Arial" w:hAnsi="Arial" w:cs="Arial"/>
        </w:rPr>
        <w:t>ientífica, em contrapartida, o P</w:t>
      </w:r>
      <w:r w:rsidRPr="004B7A65">
        <w:rPr>
          <w:rFonts w:ascii="Arial" w:hAnsi="Arial" w:cs="Arial"/>
        </w:rPr>
        <w:t>aís caminha na direção oposta quanto à produção de tecnologia e geração de riq</w:t>
      </w:r>
      <w:r w:rsidR="00A42C91">
        <w:rPr>
          <w:rFonts w:ascii="Arial" w:hAnsi="Arial" w:cs="Arial"/>
        </w:rPr>
        <w:t>ueza a partir da pesquisa cientí</w:t>
      </w:r>
      <w:r w:rsidRPr="004B7A65">
        <w:rPr>
          <w:rFonts w:ascii="Arial" w:hAnsi="Arial" w:cs="Arial"/>
        </w:rPr>
        <w:t xml:space="preserve">fica. De acordo com a Lei n° 9.279/1996 (Lei da Propriedade Industrial), a </w:t>
      </w:r>
      <w:proofErr w:type="spellStart"/>
      <w:r w:rsidRPr="004B7A65">
        <w:rPr>
          <w:rFonts w:ascii="Arial" w:hAnsi="Arial" w:cs="Arial"/>
        </w:rPr>
        <w:t>patenteab</w:t>
      </w:r>
      <w:r w:rsidR="00A42C91">
        <w:rPr>
          <w:rFonts w:ascii="Arial" w:hAnsi="Arial" w:cs="Arial"/>
        </w:rPr>
        <w:t>ilidade</w:t>
      </w:r>
      <w:proofErr w:type="spellEnd"/>
      <w:r w:rsidR="00A42C91">
        <w:rPr>
          <w:rFonts w:ascii="Arial" w:hAnsi="Arial" w:cs="Arial"/>
        </w:rPr>
        <w:t xml:space="preserve"> é designada unicamente à</w:t>
      </w:r>
      <w:r w:rsidRPr="004B7A65">
        <w:rPr>
          <w:rFonts w:ascii="Arial" w:hAnsi="Arial" w:cs="Arial"/>
        </w:rPr>
        <w:t>s invenções, a</w:t>
      </w:r>
      <w:r w:rsidR="00A42C91">
        <w:rPr>
          <w:rFonts w:ascii="Arial" w:hAnsi="Arial" w:cs="Arial"/>
        </w:rPr>
        <w:t>s quais</w:t>
      </w:r>
      <w:r w:rsidRPr="004B7A65">
        <w:rPr>
          <w:rFonts w:ascii="Arial" w:hAnsi="Arial" w:cs="Arial"/>
        </w:rPr>
        <w:t xml:space="preserve"> deve</w:t>
      </w:r>
      <w:r w:rsidR="00A42C91">
        <w:rPr>
          <w:rFonts w:ascii="Arial" w:hAnsi="Arial" w:cs="Arial"/>
        </w:rPr>
        <w:t>m</w:t>
      </w:r>
      <w:r w:rsidRPr="004B7A65">
        <w:rPr>
          <w:rFonts w:ascii="Arial" w:hAnsi="Arial" w:cs="Arial"/>
        </w:rPr>
        <w:t xml:space="preserve"> atender aos requisitos de novidade e atividade inventiva. A mesma lei define o que não é passível de ser patenteado</w:t>
      </w:r>
      <w:r w:rsidR="007E1B76">
        <w:rPr>
          <w:rFonts w:ascii="Arial" w:hAnsi="Arial" w:cs="Arial"/>
        </w:rPr>
        <w:t>,</w:t>
      </w:r>
      <w:r w:rsidRPr="004B7A65">
        <w:rPr>
          <w:rFonts w:ascii="Arial" w:hAnsi="Arial" w:cs="Arial"/>
        </w:rPr>
        <w:t xml:space="preserve"> dentre vários aspectos </w:t>
      </w:r>
      <w:r w:rsidR="007E1B76">
        <w:rPr>
          <w:rFonts w:ascii="Arial" w:hAnsi="Arial" w:cs="Arial"/>
        </w:rPr>
        <w:t xml:space="preserve">estão </w:t>
      </w:r>
      <w:r w:rsidR="00B46E51">
        <w:rPr>
          <w:rFonts w:ascii="Arial" w:hAnsi="Arial" w:cs="Arial"/>
        </w:rPr>
        <w:t>às</w:t>
      </w:r>
      <w:r w:rsidR="007E1B76">
        <w:rPr>
          <w:rFonts w:ascii="Arial" w:hAnsi="Arial" w:cs="Arial"/>
        </w:rPr>
        <w:t xml:space="preserve"> </w:t>
      </w:r>
      <w:r w:rsidRPr="004B7A65">
        <w:rPr>
          <w:rFonts w:ascii="Arial" w:hAnsi="Arial" w:cs="Arial"/>
        </w:rPr>
        <w:t>teorias científicas. A dificuldade de transformar uma pesquisa científica em patente esbarra nesse aspecto, pois comumente, uma pesquisa é baseada em uma série de outros materiais já pesquisados e referenciais teóricos, perdendo o requisito de novidade e não podendo ser depositado como patente.</w:t>
      </w:r>
    </w:p>
    <w:p w:rsidR="00C225EA" w:rsidRPr="005B501C" w:rsidRDefault="00C225EA" w:rsidP="005B501C">
      <w:pPr>
        <w:spacing w:line="360" w:lineRule="auto"/>
        <w:jc w:val="both"/>
        <w:rPr>
          <w:rFonts w:ascii="Arial" w:hAnsi="Arial" w:cs="Arial"/>
        </w:rPr>
      </w:pPr>
    </w:p>
    <w:p w:rsidR="00C225EA" w:rsidRPr="005B501C" w:rsidRDefault="00C225EA" w:rsidP="005B501C">
      <w:pPr>
        <w:spacing w:line="360" w:lineRule="auto"/>
        <w:jc w:val="both"/>
        <w:rPr>
          <w:rFonts w:ascii="Arial" w:hAnsi="Arial" w:cs="Arial"/>
          <w:b/>
        </w:rPr>
      </w:pPr>
    </w:p>
    <w:p w:rsidR="00C225EA" w:rsidRPr="005B501C" w:rsidRDefault="007D2CA4" w:rsidP="005B501C">
      <w:pPr>
        <w:spacing w:line="360" w:lineRule="auto"/>
        <w:jc w:val="both"/>
        <w:rPr>
          <w:rFonts w:ascii="Arial" w:hAnsi="Arial" w:cs="Arial"/>
        </w:rPr>
      </w:pPr>
      <w:r>
        <w:rPr>
          <w:rFonts w:ascii="Arial" w:hAnsi="Arial" w:cs="Arial"/>
          <w:b/>
        </w:rPr>
        <w:t>Palavras-‒</w:t>
      </w:r>
      <w:r w:rsidR="00C225EA" w:rsidRPr="005B501C">
        <w:rPr>
          <w:rFonts w:ascii="Arial" w:hAnsi="Arial" w:cs="Arial"/>
          <w:b/>
        </w:rPr>
        <w:t>chave</w:t>
      </w:r>
      <w:r w:rsidR="00C225EA" w:rsidRPr="005B501C">
        <w:rPr>
          <w:rFonts w:ascii="Arial" w:hAnsi="Arial" w:cs="Arial"/>
        </w:rPr>
        <w:t>: pesquisa</w:t>
      </w:r>
      <w:r w:rsidR="00004BC8" w:rsidRPr="005B501C">
        <w:rPr>
          <w:rFonts w:ascii="Arial" w:hAnsi="Arial" w:cs="Arial"/>
        </w:rPr>
        <w:t xml:space="preserve"> científica</w:t>
      </w:r>
      <w:r w:rsidR="00C225EA" w:rsidRPr="005B501C">
        <w:rPr>
          <w:rFonts w:ascii="Arial" w:hAnsi="Arial" w:cs="Arial"/>
        </w:rPr>
        <w:t>,</w:t>
      </w:r>
      <w:r w:rsidR="00591870">
        <w:rPr>
          <w:rFonts w:ascii="Arial" w:hAnsi="Arial" w:cs="Arial"/>
        </w:rPr>
        <w:t xml:space="preserve"> novidade</w:t>
      </w:r>
      <w:r>
        <w:rPr>
          <w:rFonts w:ascii="Arial" w:hAnsi="Arial" w:cs="Arial"/>
        </w:rPr>
        <w:t>,</w:t>
      </w:r>
      <w:r w:rsidR="00C225EA" w:rsidRPr="005B501C">
        <w:rPr>
          <w:rFonts w:ascii="Arial" w:hAnsi="Arial" w:cs="Arial"/>
        </w:rPr>
        <w:t xml:space="preserve"> </w:t>
      </w:r>
      <w:r w:rsidR="00AA41BC" w:rsidRPr="005B501C">
        <w:rPr>
          <w:rFonts w:ascii="Arial" w:hAnsi="Arial" w:cs="Arial"/>
        </w:rPr>
        <w:t>patente</w:t>
      </w:r>
      <w:r w:rsidR="00EB1317">
        <w:rPr>
          <w:rFonts w:ascii="Arial" w:hAnsi="Arial" w:cs="Arial"/>
        </w:rPr>
        <w:t>.</w:t>
      </w:r>
    </w:p>
    <w:p w:rsidR="00C225EA" w:rsidRPr="005B501C" w:rsidRDefault="00C225EA" w:rsidP="005B501C">
      <w:pPr>
        <w:spacing w:line="360" w:lineRule="auto"/>
        <w:jc w:val="both"/>
        <w:rPr>
          <w:rFonts w:ascii="Arial" w:hAnsi="Arial" w:cs="Arial"/>
        </w:rPr>
      </w:pPr>
      <w:r w:rsidRPr="005B501C">
        <w:rPr>
          <w:rFonts w:ascii="Arial" w:hAnsi="Arial" w:cs="Arial"/>
        </w:rPr>
        <w:br w:type="page"/>
      </w:r>
      <w:bookmarkStart w:id="2" w:name="_Toc213840263"/>
      <w:bookmarkStart w:id="3" w:name="_Ref294943308"/>
      <w:bookmarkEnd w:id="1"/>
    </w:p>
    <w:sdt>
      <w:sdtPr>
        <w:rPr>
          <w:rFonts w:ascii="Arial" w:eastAsia="Times New Roman" w:hAnsi="Arial" w:cs="Arial"/>
          <w:color w:val="auto"/>
          <w:sz w:val="24"/>
          <w:szCs w:val="24"/>
          <w:lang w:eastAsia="en-US"/>
        </w:rPr>
        <w:id w:val="-1919313863"/>
        <w:docPartObj>
          <w:docPartGallery w:val="Table of Contents"/>
          <w:docPartUnique/>
        </w:docPartObj>
      </w:sdtPr>
      <w:sdtEndPr>
        <w:rPr>
          <w:b/>
          <w:bCs/>
        </w:rPr>
      </w:sdtEndPr>
      <w:sdtContent>
        <w:p w:rsidR="000053EC" w:rsidRPr="00BC6267" w:rsidRDefault="000053EC" w:rsidP="005B501C">
          <w:pPr>
            <w:pStyle w:val="CabealhodoSumrio"/>
            <w:spacing w:line="360" w:lineRule="auto"/>
            <w:jc w:val="both"/>
            <w:rPr>
              <w:rFonts w:ascii="Arial" w:hAnsi="Arial" w:cs="Arial"/>
              <w:color w:val="auto"/>
            </w:rPr>
          </w:pPr>
          <w:r w:rsidRPr="00BC6267">
            <w:rPr>
              <w:rFonts w:ascii="Arial" w:hAnsi="Arial" w:cs="Arial"/>
              <w:color w:val="auto"/>
            </w:rPr>
            <w:t>Sumário</w:t>
          </w:r>
        </w:p>
        <w:p w:rsidR="00BC6267" w:rsidRPr="00BC6267" w:rsidRDefault="00F2534C">
          <w:pPr>
            <w:pStyle w:val="Sumrio1"/>
            <w:tabs>
              <w:tab w:val="right" w:leader="dot" w:pos="9062"/>
            </w:tabs>
            <w:rPr>
              <w:rFonts w:ascii="Arial" w:eastAsiaTheme="minorEastAsia" w:hAnsi="Arial" w:cs="Arial"/>
              <w:noProof/>
              <w:sz w:val="22"/>
              <w:szCs w:val="22"/>
              <w:lang w:eastAsia="pt-BR"/>
            </w:rPr>
          </w:pPr>
          <w:r w:rsidRPr="00BC6267">
            <w:rPr>
              <w:rFonts w:ascii="Arial" w:hAnsi="Arial" w:cs="Arial"/>
            </w:rPr>
            <w:fldChar w:fldCharType="begin"/>
          </w:r>
          <w:r w:rsidR="000053EC" w:rsidRPr="00BC6267">
            <w:rPr>
              <w:rFonts w:ascii="Arial" w:hAnsi="Arial" w:cs="Arial"/>
            </w:rPr>
            <w:instrText xml:space="preserve"> TOC \o "1-3" \h \z \u </w:instrText>
          </w:r>
          <w:r w:rsidRPr="00BC6267">
            <w:rPr>
              <w:rFonts w:ascii="Arial" w:hAnsi="Arial" w:cs="Arial"/>
            </w:rPr>
            <w:fldChar w:fldCharType="separate"/>
          </w:r>
          <w:hyperlink w:anchor="_Toc393704640" w:history="1">
            <w:r w:rsidR="00BC6267" w:rsidRPr="00BC6267">
              <w:rPr>
                <w:rStyle w:val="Hyperlink"/>
                <w:rFonts w:ascii="Arial" w:hAnsi="Arial" w:cs="Arial"/>
                <w:noProof/>
              </w:rPr>
              <w:t>1. INTRODUÇÃO</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_Toc393704640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5</w:t>
            </w:r>
            <w:r w:rsidR="00BC6267" w:rsidRPr="00BC6267">
              <w:rPr>
                <w:rFonts w:ascii="Arial" w:hAnsi="Arial" w:cs="Arial"/>
                <w:noProof/>
                <w:webHidden/>
              </w:rPr>
              <w:fldChar w:fldCharType="end"/>
            </w:r>
          </w:hyperlink>
        </w:p>
        <w:p w:rsidR="00BC6267" w:rsidRPr="00BC6267" w:rsidRDefault="002D0C4F">
          <w:pPr>
            <w:pStyle w:val="Sumrio1"/>
            <w:tabs>
              <w:tab w:val="right" w:leader="dot" w:pos="9062"/>
            </w:tabs>
            <w:rPr>
              <w:rFonts w:ascii="Arial" w:eastAsiaTheme="minorEastAsia" w:hAnsi="Arial" w:cs="Arial"/>
              <w:noProof/>
              <w:sz w:val="22"/>
              <w:szCs w:val="22"/>
              <w:lang w:eastAsia="pt-BR"/>
            </w:rPr>
          </w:pPr>
          <w:hyperlink w:anchor="_Toc393704641" w:history="1">
            <w:r w:rsidR="00BC6267" w:rsidRPr="00BC6267">
              <w:rPr>
                <w:rStyle w:val="Hyperlink"/>
                <w:rFonts w:ascii="Arial" w:hAnsi="Arial" w:cs="Arial"/>
                <w:noProof/>
              </w:rPr>
              <w:t>2 REVISÃO BIBLIOGRÁFICA</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_Toc393704641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5</w:t>
            </w:r>
            <w:r w:rsidR="00BC6267" w:rsidRPr="00BC6267">
              <w:rPr>
                <w:rFonts w:ascii="Arial" w:hAnsi="Arial" w:cs="Arial"/>
                <w:noProof/>
                <w:webHidden/>
              </w:rPr>
              <w:fldChar w:fldCharType="end"/>
            </w:r>
          </w:hyperlink>
        </w:p>
        <w:p w:rsidR="00BC6267" w:rsidRPr="00BC6267" w:rsidRDefault="002D0C4F">
          <w:pPr>
            <w:pStyle w:val="Sumrio2"/>
            <w:tabs>
              <w:tab w:val="right" w:leader="dot" w:pos="9062"/>
            </w:tabs>
            <w:rPr>
              <w:rFonts w:ascii="Arial" w:eastAsiaTheme="minorEastAsia" w:hAnsi="Arial" w:cs="Arial"/>
              <w:noProof/>
              <w:sz w:val="22"/>
              <w:szCs w:val="22"/>
              <w:lang w:eastAsia="pt-BR"/>
            </w:rPr>
          </w:pPr>
          <w:hyperlink w:anchor="_Toc393704642" w:history="1">
            <w:r w:rsidR="00BC6267" w:rsidRPr="00BC6267">
              <w:rPr>
                <w:rStyle w:val="Hyperlink"/>
                <w:rFonts w:ascii="Arial" w:hAnsi="Arial" w:cs="Arial"/>
                <w:noProof/>
              </w:rPr>
              <w:t>2.1. Pesquisa Científica</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_Toc393704642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5</w:t>
            </w:r>
            <w:r w:rsidR="00BC6267" w:rsidRPr="00BC6267">
              <w:rPr>
                <w:rFonts w:ascii="Arial" w:hAnsi="Arial" w:cs="Arial"/>
                <w:noProof/>
                <w:webHidden/>
              </w:rPr>
              <w:fldChar w:fldCharType="end"/>
            </w:r>
          </w:hyperlink>
        </w:p>
        <w:p w:rsidR="00BC6267" w:rsidRPr="00BC6267" w:rsidRDefault="002D0C4F">
          <w:pPr>
            <w:pStyle w:val="Sumrio2"/>
            <w:tabs>
              <w:tab w:val="right" w:leader="dot" w:pos="9062"/>
            </w:tabs>
            <w:rPr>
              <w:rFonts w:ascii="Arial" w:eastAsiaTheme="minorEastAsia" w:hAnsi="Arial" w:cs="Arial"/>
              <w:noProof/>
              <w:sz w:val="22"/>
              <w:szCs w:val="22"/>
              <w:lang w:eastAsia="pt-BR"/>
            </w:rPr>
          </w:pPr>
          <w:hyperlink w:anchor="_Toc393704643" w:history="1">
            <w:r w:rsidR="00BC6267" w:rsidRPr="00BC6267">
              <w:rPr>
                <w:rStyle w:val="Hyperlink"/>
                <w:rFonts w:ascii="Arial" w:hAnsi="Arial" w:cs="Arial"/>
                <w:noProof/>
              </w:rPr>
              <w:t>2.2. Patentes</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_Toc393704643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8</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44" w:history="1">
            <w:r w:rsidR="00BC6267" w:rsidRPr="00BC6267">
              <w:rPr>
                <w:rStyle w:val="Hyperlink"/>
                <w:rFonts w:ascii="Arial" w:hAnsi="Arial" w:cs="Arial"/>
                <w:noProof/>
              </w:rPr>
              <w:t>Histórico, Conceito e Evolução</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_Toc393704644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8</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45" w:history="1">
            <w:r w:rsidR="00BC6267" w:rsidRPr="00BC6267">
              <w:rPr>
                <w:rStyle w:val="Hyperlink"/>
                <w:rFonts w:ascii="Arial" w:hAnsi="Arial" w:cs="Arial"/>
                <w:noProof/>
              </w:rPr>
              <w:t>Patente Verde</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_Toc393704645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10</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46" w:history="1">
            <w:r w:rsidR="00BC6267" w:rsidRPr="00BC6267">
              <w:rPr>
                <w:rStyle w:val="Hyperlink"/>
                <w:rFonts w:ascii="Arial" w:hAnsi="Arial" w:cs="Arial"/>
                <w:noProof/>
              </w:rPr>
              <w:t>Exemplos de patentes na área florestal</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_Toc393704646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11</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47" w:history="1">
            <w:r w:rsidR="00BC6267" w:rsidRPr="00BC6267">
              <w:rPr>
                <w:rStyle w:val="Hyperlink"/>
                <w:rFonts w:ascii="Arial" w:hAnsi="Arial" w:cs="Arial"/>
                <w:noProof/>
              </w:rPr>
              <w:t>Porque proteger o seu trabalho intelectual</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_Toc393704647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11</w:t>
            </w:r>
            <w:r w:rsidR="00BC6267" w:rsidRPr="00BC6267">
              <w:rPr>
                <w:rFonts w:ascii="Arial" w:hAnsi="Arial" w:cs="Arial"/>
                <w:noProof/>
                <w:webHidden/>
              </w:rPr>
              <w:fldChar w:fldCharType="end"/>
            </w:r>
          </w:hyperlink>
        </w:p>
        <w:p w:rsidR="00BC6267" w:rsidRPr="00BC6267" w:rsidRDefault="002D0C4F">
          <w:pPr>
            <w:pStyle w:val="Sumrio2"/>
            <w:tabs>
              <w:tab w:val="right" w:leader="dot" w:pos="9062"/>
            </w:tabs>
            <w:rPr>
              <w:rFonts w:ascii="Arial" w:eastAsiaTheme="minorEastAsia" w:hAnsi="Arial" w:cs="Arial"/>
              <w:noProof/>
              <w:sz w:val="22"/>
              <w:szCs w:val="22"/>
              <w:lang w:eastAsia="pt-BR"/>
            </w:rPr>
          </w:pPr>
          <w:hyperlink w:anchor="_Toc393704648" w:history="1">
            <w:r w:rsidR="00BC6267" w:rsidRPr="00BC6267">
              <w:rPr>
                <w:rStyle w:val="Hyperlink"/>
                <w:rFonts w:ascii="Arial" w:hAnsi="Arial" w:cs="Arial"/>
                <w:noProof/>
              </w:rPr>
              <w:t>2.3 Como transformar Pesquisa Científica em Patentes</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_Toc393704648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14</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49" w:history="1">
            <w:r w:rsidR="00BC6267" w:rsidRPr="00BC6267">
              <w:rPr>
                <w:rStyle w:val="Hyperlink"/>
                <w:rFonts w:ascii="Arial" w:hAnsi="Arial" w:cs="Arial"/>
                <w:noProof/>
              </w:rPr>
              <w:t>O pedido da patente</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_Toc393704649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14</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50" w:history="1">
            <w:r w:rsidR="00BC6267" w:rsidRPr="00BC6267">
              <w:rPr>
                <w:rStyle w:val="Hyperlink"/>
                <w:rFonts w:ascii="Arial" w:hAnsi="Arial" w:cs="Arial"/>
                <w:noProof/>
              </w:rPr>
              <w:t>O conflito da divulgação</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_Toc393704650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15</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51" w:history="1">
            <w:r w:rsidR="00BC6267" w:rsidRPr="00BC6267">
              <w:rPr>
                <w:rStyle w:val="Hyperlink"/>
                <w:rFonts w:ascii="Arial" w:hAnsi="Arial" w:cs="Arial"/>
                <w:noProof/>
              </w:rPr>
              <w:t>Relatório descritivo</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_Toc393704651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15</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52" w:history="1">
            <w:r w:rsidR="00BC6267" w:rsidRPr="00BC6267">
              <w:rPr>
                <w:rStyle w:val="Hyperlink"/>
                <w:rFonts w:ascii="Arial" w:hAnsi="Arial" w:cs="Arial"/>
                <w:noProof/>
              </w:rPr>
              <w:t>Reivindicações</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_Toc393704652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16</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53" w:history="1">
            <w:r w:rsidR="00BC6267" w:rsidRPr="00BC6267">
              <w:rPr>
                <w:rStyle w:val="Hyperlink"/>
                <w:rFonts w:ascii="Arial" w:hAnsi="Arial" w:cs="Arial"/>
                <w:noProof/>
              </w:rPr>
              <w:t>Custo para patentear</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_Toc393704653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16</w:t>
            </w:r>
            <w:r w:rsidR="00BC6267" w:rsidRPr="00BC6267">
              <w:rPr>
                <w:rFonts w:ascii="Arial" w:hAnsi="Arial" w:cs="Arial"/>
                <w:noProof/>
                <w:webHidden/>
              </w:rPr>
              <w:fldChar w:fldCharType="end"/>
            </w:r>
          </w:hyperlink>
        </w:p>
        <w:p w:rsidR="00BC6267" w:rsidRPr="00BC6267" w:rsidRDefault="002D0C4F">
          <w:pPr>
            <w:pStyle w:val="Sumrio3"/>
            <w:tabs>
              <w:tab w:val="right" w:leader="dot" w:pos="9062"/>
            </w:tabs>
            <w:rPr>
              <w:rFonts w:ascii="Arial" w:eastAsiaTheme="minorEastAsia" w:hAnsi="Arial" w:cs="Arial"/>
              <w:noProof/>
              <w:sz w:val="22"/>
              <w:szCs w:val="22"/>
              <w:lang w:eastAsia="pt-BR"/>
            </w:rPr>
          </w:pPr>
          <w:hyperlink w:anchor="_Toc393704654" w:history="1">
            <w:r w:rsidR="00BC6267" w:rsidRPr="00BC6267">
              <w:rPr>
                <w:rStyle w:val="Hyperlink"/>
                <w:rFonts w:ascii="Arial" w:hAnsi="Arial" w:cs="Arial"/>
                <w:noProof/>
              </w:rPr>
              <w:t>Transferência e licença de direitos</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_Toc393704654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17</w:t>
            </w:r>
            <w:r w:rsidR="00BC6267" w:rsidRPr="00BC6267">
              <w:rPr>
                <w:rFonts w:ascii="Arial" w:hAnsi="Arial" w:cs="Arial"/>
                <w:noProof/>
                <w:webHidden/>
              </w:rPr>
              <w:fldChar w:fldCharType="end"/>
            </w:r>
          </w:hyperlink>
        </w:p>
        <w:p w:rsidR="00BC6267" w:rsidRPr="00BC6267" w:rsidRDefault="002D0C4F">
          <w:pPr>
            <w:pStyle w:val="Sumrio1"/>
            <w:tabs>
              <w:tab w:val="right" w:leader="dot" w:pos="9062"/>
            </w:tabs>
            <w:rPr>
              <w:rFonts w:ascii="Arial" w:eastAsiaTheme="minorEastAsia" w:hAnsi="Arial" w:cs="Arial"/>
              <w:noProof/>
              <w:sz w:val="22"/>
              <w:szCs w:val="22"/>
              <w:lang w:eastAsia="pt-BR"/>
            </w:rPr>
          </w:pPr>
          <w:hyperlink w:anchor="_Toc393704655" w:history="1">
            <w:r w:rsidR="00BC6267" w:rsidRPr="00BC6267">
              <w:rPr>
                <w:rStyle w:val="Hyperlink"/>
                <w:rFonts w:ascii="Arial" w:hAnsi="Arial" w:cs="Arial"/>
                <w:noProof/>
              </w:rPr>
              <w:t>3. CONSIDERAÇÕES FINAIS</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_Toc393704655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18</w:t>
            </w:r>
            <w:r w:rsidR="00BC6267" w:rsidRPr="00BC6267">
              <w:rPr>
                <w:rFonts w:ascii="Arial" w:hAnsi="Arial" w:cs="Arial"/>
                <w:noProof/>
                <w:webHidden/>
              </w:rPr>
              <w:fldChar w:fldCharType="end"/>
            </w:r>
          </w:hyperlink>
        </w:p>
        <w:p w:rsidR="00BC6267" w:rsidRPr="00BC6267" w:rsidRDefault="002D0C4F">
          <w:pPr>
            <w:pStyle w:val="Sumrio1"/>
            <w:tabs>
              <w:tab w:val="right" w:leader="dot" w:pos="9062"/>
            </w:tabs>
            <w:rPr>
              <w:rFonts w:ascii="Arial" w:eastAsiaTheme="minorEastAsia" w:hAnsi="Arial" w:cs="Arial"/>
              <w:noProof/>
              <w:sz w:val="22"/>
              <w:szCs w:val="22"/>
              <w:lang w:eastAsia="pt-BR"/>
            </w:rPr>
          </w:pPr>
          <w:hyperlink w:anchor="_Toc393704656" w:history="1">
            <w:r w:rsidR="00BC6267" w:rsidRPr="00BC6267">
              <w:rPr>
                <w:rStyle w:val="Hyperlink"/>
                <w:rFonts w:ascii="Arial" w:hAnsi="Arial" w:cs="Arial"/>
                <w:noProof/>
              </w:rPr>
              <w:t>4. REFERÊNCIAS</w:t>
            </w:r>
            <w:r w:rsidR="00BC6267" w:rsidRPr="00BC6267">
              <w:rPr>
                <w:rFonts w:ascii="Arial" w:hAnsi="Arial" w:cs="Arial"/>
                <w:noProof/>
                <w:webHidden/>
              </w:rPr>
              <w:tab/>
            </w:r>
            <w:r w:rsidR="00BC6267" w:rsidRPr="00BC6267">
              <w:rPr>
                <w:rFonts w:ascii="Arial" w:hAnsi="Arial" w:cs="Arial"/>
                <w:noProof/>
                <w:webHidden/>
              </w:rPr>
              <w:fldChar w:fldCharType="begin"/>
            </w:r>
            <w:r w:rsidR="00BC6267" w:rsidRPr="00BC6267">
              <w:rPr>
                <w:rFonts w:ascii="Arial" w:hAnsi="Arial" w:cs="Arial"/>
                <w:noProof/>
                <w:webHidden/>
              </w:rPr>
              <w:instrText xml:space="preserve"> PAGEREF _Toc393704656 \h </w:instrText>
            </w:r>
            <w:r w:rsidR="00BC6267" w:rsidRPr="00BC6267">
              <w:rPr>
                <w:rFonts w:ascii="Arial" w:hAnsi="Arial" w:cs="Arial"/>
                <w:noProof/>
                <w:webHidden/>
              </w:rPr>
            </w:r>
            <w:r w:rsidR="00BC6267" w:rsidRPr="00BC6267">
              <w:rPr>
                <w:rFonts w:ascii="Arial" w:hAnsi="Arial" w:cs="Arial"/>
                <w:noProof/>
                <w:webHidden/>
              </w:rPr>
              <w:fldChar w:fldCharType="separate"/>
            </w:r>
            <w:r w:rsidR="00BC6267" w:rsidRPr="00BC6267">
              <w:rPr>
                <w:rFonts w:ascii="Arial" w:hAnsi="Arial" w:cs="Arial"/>
                <w:noProof/>
                <w:webHidden/>
              </w:rPr>
              <w:t>19</w:t>
            </w:r>
            <w:r w:rsidR="00BC6267" w:rsidRPr="00BC6267">
              <w:rPr>
                <w:rFonts w:ascii="Arial" w:hAnsi="Arial" w:cs="Arial"/>
                <w:noProof/>
                <w:webHidden/>
              </w:rPr>
              <w:fldChar w:fldCharType="end"/>
            </w:r>
          </w:hyperlink>
        </w:p>
        <w:p w:rsidR="000053EC" w:rsidRPr="005B501C" w:rsidRDefault="00F2534C" w:rsidP="005B501C">
          <w:pPr>
            <w:spacing w:line="360" w:lineRule="auto"/>
            <w:jc w:val="both"/>
            <w:rPr>
              <w:rFonts w:ascii="Arial" w:hAnsi="Arial" w:cs="Arial"/>
            </w:rPr>
          </w:pPr>
          <w:r w:rsidRPr="00BC6267">
            <w:rPr>
              <w:rFonts w:ascii="Arial" w:hAnsi="Arial" w:cs="Arial"/>
              <w:b/>
              <w:bCs/>
            </w:rPr>
            <w:fldChar w:fldCharType="end"/>
          </w:r>
        </w:p>
      </w:sdtContent>
    </w:sdt>
    <w:p w:rsidR="00C225EA" w:rsidRPr="005B501C" w:rsidRDefault="00C225EA" w:rsidP="005B501C">
      <w:pPr>
        <w:pStyle w:val="Estilo1"/>
        <w:numPr>
          <w:ilvl w:val="0"/>
          <w:numId w:val="0"/>
        </w:numPr>
        <w:tabs>
          <w:tab w:val="num" w:pos="142"/>
          <w:tab w:val="center" w:leader="dot" w:pos="8335"/>
          <w:tab w:val="right" w:pos="8618"/>
        </w:tabs>
        <w:spacing w:before="0"/>
        <w:rPr>
          <w:b w:val="0"/>
        </w:rPr>
        <w:sectPr w:rsidR="00C225EA" w:rsidRPr="005B501C" w:rsidSect="00F826C9">
          <w:footerReference w:type="default" r:id="rId10"/>
          <w:pgSz w:w="11907" w:h="16840" w:code="1"/>
          <w:pgMar w:top="1418" w:right="1134" w:bottom="1134" w:left="1701" w:header="720" w:footer="720" w:gutter="0"/>
          <w:cols w:space="708"/>
          <w:noEndnote/>
          <w:docGrid w:linePitch="360"/>
        </w:sectPr>
      </w:pPr>
    </w:p>
    <w:p w:rsidR="00C225EA" w:rsidRPr="005B501C" w:rsidRDefault="00C225EA" w:rsidP="005B501C">
      <w:pPr>
        <w:pStyle w:val="Ttulo1"/>
        <w:spacing w:line="360" w:lineRule="auto"/>
        <w:jc w:val="both"/>
        <w:rPr>
          <w:rFonts w:ascii="Arial" w:hAnsi="Arial" w:cs="Arial"/>
          <w:color w:val="auto"/>
        </w:rPr>
      </w:pPr>
      <w:bookmarkStart w:id="4" w:name="_Toc393704640"/>
      <w:r w:rsidRPr="005B501C">
        <w:rPr>
          <w:rFonts w:ascii="Arial" w:hAnsi="Arial" w:cs="Arial"/>
          <w:color w:val="auto"/>
        </w:rPr>
        <w:lastRenderedPageBreak/>
        <w:t>1</w:t>
      </w:r>
      <w:r w:rsidR="00B46E51">
        <w:rPr>
          <w:rFonts w:ascii="Arial" w:hAnsi="Arial" w:cs="Arial"/>
          <w:color w:val="auto"/>
        </w:rPr>
        <w:t>.</w:t>
      </w:r>
      <w:r w:rsidRPr="005B501C">
        <w:rPr>
          <w:rFonts w:ascii="Arial" w:hAnsi="Arial" w:cs="Arial"/>
          <w:color w:val="auto"/>
        </w:rPr>
        <w:t xml:space="preserve"> INTRODUÇÃO</w:t>
      </w:r>
      <w:bookmarkEnd w:id="2"/>
      <w:bookmarkEnd w:id="3"/>
      <w:bookmarkEnd w:id="4"/>
    </w:p>
    <w:p w:rsidR="00C225EA" w:rsidRPr="005B501C" w:rsidRDefault="00C225EA" w:rsidP="005B501C">
      <w:pPr>
        <w:pStyle w:val="Estilo1"/>
        <w:numPr>
          <w:ilvl w:val="0"/>
          <w:numId w:val="0"/>
        </w:numPr>
        <w:spacing w:before="0"/>
        <w:ind w:firstLine="708"/>
        <w:rPr>
          <w:b w:val="0"/>
        </w:rPr>
      </w:pPr>
    </w:p>
    <w:p w:rsidR="00B57FF8" w:rsidRPr="005B501C" w:rsidRDefault="00B57FF8" w:rsidP="005B501C">
      <w:pPr>
        <w:spacing w:line="360" w:lineRule="auto"/>
        <w:ind w:firstLine="708"/>
        <w:jc w:val="both"/>
        <w:rPr>
          <w:rFonts w:ascii="Arial" w:hAnsi="Arial" w:cs="Arial"/>
        </w:rPr>
      </w:pPr>
      <w:r w:rsidRPr="005B501C">
        <w:rPr>
          <w:rFonts w:ascii="Arial" w:hAnsi="Arial" w:cs="Arial"/>
        </w:rPr>
        <w:t>O avanço tecnológico e a intensa concorrência entre as empresas despertam nos pesquisadores a necessidade de encontrar respostas para diversas necessidades do cotidiano, e muitas das ve</w:t>
      </w:r>
      <w:r w:rsidR="00863CD2" w:rsidRPr="005B501C">
        <w:rPr>
          <w:rFonts w:ascii="Arial" w:hAnsi="Arial" w:cs="Arial"/>
        </w:rPr>
        <w:t>zes somente as empresas que estão</w:t>
      </w:r>
      <w:r w:rsidRPr="005B501C">
        <w:rPr>
          <w:rFonts w:ascii="Arial" w:hAnsi="Arial" w:cs="Arial"/>
        </w:rPr>
        <w:t xml:space="preserve"> sempre inovando consegue</w:t>
      </w:r>
      <w:r w:rsidR="00863CD2" w:rsidRPr="005B501C">
        <w:rPr>
          <w:rFonts w:ascii="Arial" w:hAnsi="Arial" w:cs="Arial"/>
        </w:rPr>
        <w:t>m</w:t>
      </w:r>
      <w:r w:rsidRPr="005B501C">
        <w:rPr>
          <w:rFonts w:ascii="Arial" w:hAnsi="Arial" w:cs="Arial"/>
        </w:rPr>
        <w:t xml:space="preserve"> permanecer no mercado. O mercado está cada vez mais exigente, e necessita de inovação a todo instante. </w:t>
      </w:r>
    </w:p>
    <w:p w:rsidR="00A30CB1" w:rsidRPr="005B501C" w:rsidRDefault="007D2CA4" w:rsidP="005B501C">
      <w:pPr>
        <w:pStyle w:val="Estilo1"/>
        <w:numPr>
          <w:ilvl w:val="0"/>
          <w:numId w:val="0"/>
        </w:numPr>
        <w:spacing w:before="0"/>
        <w:ind w:firstLine="708"/>
        <w:rPr>
          <w:b w:val="0"/>
        </w:rPr>
      </w:pPr>
      <w:r>
        <w:rPr>
          <w:b w:val="0"/>
        </w:rPr>
        <w:t>A u</w:t>
      </w:r>
      <w:r w:rsidR="00A30CB1" w:rsidRPr="005B501C">
        <w:rPr>
          <w:b w:val="0"/>
        </w:rPr>
        <w:t xml:space="preserve">niversidade atua como fonte de informação, e tem contribuído muito na inovação tecnológica. Ao longo do século passado as universidades de pesquisa americana </w:t>
      </w:r>
      <w:r>
        <w:rPr>
          <w:b w:val="0"/>
        </w:rPr>
        <w:t>tiveram grande importância no</w:t>
      </w:r>
      <w:r w:rsidR="00A30CB1" w:rsidRPr="005B501C">
        <w:rPr>
          <w:b w:val="0"/>
        </w:rPr>
        <w:t xml:space="preserve"> progresso industrial. Apesar do crescimento recente do patenteamento por universidades, elas têm contribuído muito nas mudanças das técnicas industriais e para o crescimento econômico (SAMPAT, 2003)</w:t>
      </w:r>
      <w:r w:rsidR="00863CD2" w:rsidRPr="005B501C">
        <w:rPr>
          <w:b w:val="0"/>
        </w:rPr>
        <w:t>.</w:t>
      </w:r>
    </w:p>
    <w:p w:rsidR="00A30CB1" w:rsidRPr="005B501C" w:rsidRDefault="00712418" w:rsidP="005B501C">
      <w:pPr>
        <w:pStyle w:val="Estilo1"/>
        <w:numPr>
          <w:ilvl w:val="0"/>
          <w:numId w:val="0"/>
        </w:numPr>
        <w:spacing w:before="0"/>
        <w:ind w:firstLine="708"/>
        <w:rPr>
          <w:b w:val="0"/>
        </w:rPr>
      </w:pPr>
      <w:r w:rsidRPr="005B501C">
        <w:rPr>
          <w:b w:val="0"/>
        </w:rPr>
        <w:t>Na constante busca por inovaç</w:t>
      </w:r>
      <w:r w:rsidR="00DA5D2E" w:rsidRPr="005B501C">
        <w:rPr>
          <w:b w:val="0"/>
        </w:rPr>
        <w:t>ões</w:t>
      </w:r>
      <w:r w:rsidR="00063AB6">
        <w:rPr>
          <w:b w:val="0"/>
        </w:rPr>
        <w:t xml:space="preserve"> </w:t>
      </w:r>
      <w:r w:rsidR="00DA5D2E" w:rsidRPr="005B501C">
        <w:rPr>
          <w:b w:val="0"/>
        </w:rPr>
        <w:t>as patentes oriundas de pesquisa científicas têm</w:t>
      </w:r>
      <w:r w:rsidRPr="005B501C">
        <w:rPr>
          <w:b w:val="0"/>
        </w:rPr>
        <w:t xml:space="preserve"> se destacado no estabelecimento de políticas públicas (HAASE; ARAÚJO; DIAS, 2005). </w:t>
      </w:r>
      <w:r w:rsidR="00762C67" w:rsidRPr="005B501C">
        <w:rPr>
          <w:b w:val="0"/>
        </w:rPr>
        <w:t>Com base nisso</w:t>
      </w:r>
      <w:r w:rsidR="00012A74" w:rsidRPr="005B501C">
        <w:rPr>
          <w:b w:val="0"/>
        </w:rPr>
        <w:t xml:space="preserve"> e</w:t>
      </w:r>
      <w:r w:rsidR="00863CD2" w:rsidRPr="005B501C">
        <w:rPr>
          <w:b w:val="0"/>
        </w:rPr>
        <w:t xml:space="preserve">ste estudo teve como objetivo descrever a transformação </w:t>
      </w:r>
      <w:r w:rsidRPr="005B501C">
        <w:rPr>
          <w:b w:val="0"/>
        </w:rPr>
        <w:t>das pesquisas científicas</w:t>
      </w:r>
      <w:r w:rsidR="00863CD2" w:rsidRPr="005B501C">
        <w:rPr>
          <w:b w:val="0"/>
        </w:rPr>
        <w:t xml:space="preserve"> em patentes</w:t>
      </w:r>
      <w:r w:rsidRPr="005B501C">
        <w:rPr>
          <w:b w:val="0"/>
        </w:rPr>
        <w:t>.</w:t>
      </w:r>
    </w:p>
    <w:p w:rsidR="00C225EA" w:rsidRPr="005B501C" w:rsidRDefault="00C225EA" w:rsidP="005B501C">
      <w:pPr>
        <w:pStyle w:val="Estilo1"/>
        <w:numPr>
          <w:ilvl w:val="0"/>
          <w:numId w:val="0"/>
        </w:numPr>
        <w:spacing w:before="0"/>
        <w:ind w:firstLine="708"/>
        <w:rPr>
          <w:b w:val="0"/>
        </w:rPr>
      </w:pPr>
    </w:p>
    <w:p w:rsidR="00C225EA" w:rsidRPr="005B501C" w:rsidRDefault="002E51AF" w:rsidP="005B501C">
      <w:pPr>
        <w:pStyle w:val="Ttulo1"/>
        <w:spacing w:line="360" w:lineRule="auto"/>
        <w:jc w:val="both"/>
        <w:rPr>
          <w:rFonts w:ascii="Arial" w:hAnsi="Arial" w:cs="Arial"/>
          <w:color w:val="auto"/>
        </w:rPr>
      </w:pPr>
      <w:bookmarkStart w:id="5" w:name="_Toc213840266"/>
      <w:bookmarkStart w:id="6" w:name="_Toc393704641"/>
      <w:proofErr w:type="gramStart"/>
      <w:r w:rsidRPr="005B501C">
        <w:rPr>
          <w:rFonts w:ascii="Arial" w:hAnsi="Arial" w:cs="Arial"/>
          <w:color w:val="auto"/>
        </w:rPr>
        <w:t>2</w:t>
      </w:r>
      <w:proofErr w:type="gramEnd"/>
      <w:r w:rsidRPr="005B501C">
        <w:rPr>
          <w:rFonts w:ascii="Arial" w:hAnsi="Arial" w:cs="Arial"/>
          <w:color w:val="auto"/>
        </w:rPr>
        <w:t xml:space="preserve"> </w:t>
      </w:r>
      <w:r>
        <w:rPr>
          <w:rFonts w:ascii="Arial" w:hAnsi="Arial" w:cs="Arial"/>
          <w:color w:val="auto"/>
        </w:rPr>
        <w:t>REVISÃO</w:t>
      </w:r>
      <w:r w:rsidR="00C225EA" w:rsidRPr="005B501C">
        <w:rPr>
          <w:rFonts w:ascii="Arial" w:hAnsi="Arial" w:cs="Arial"/>
          <w:color w:val="auto"/>
        </w:rPr>
        <w:t xml:space="preserve"> BIBLIOGRÁFICA</w:t>
      </w:r>
      <w:bookmarkEnd w:id="5"/>
      <w:bookmarkEnd w:id="6"/>
    </w:p>
    <w:p w:rsidR="00514CD2" w:rsidRPr="005B501C" w:rsidRDefault="00514CD2" w:rsidP="005B501C">
      <w:pPr>
        <w:spacing w:line="360" w:lineRule="auto"/>
        <w:jc w:val="both"/>
        <w:rPr>
          <w:rFonts w:ascii="Arial" w:hAnsi="Arial" w:cs="Arial"/>
        </w:rPr>
      </w:pPr>
    </w:p>
    <w:p w:rsidR="00C225EA" w:rsidRPr="005B501C" w:rsidRDefault="001F38E1" w:rsidP="005B501C">
      <w:pPr>
        <w:pStyle w:val="Ttulo2"/>
        <w:jc w:val="both"/>
      </w:pPr>
      <w:bookmarkStart w:id="7" w:name="_Toc393704642"/>
      <w:r w:rsidRPr="005B501C">
        <w:t>2.1</w:t>
      </w:r>
      <w:r w:rsidR="007D5D8E">
        <w:t>.</w:t>
      </w:r>
      <w:r w:rsidRPr="005B501C">
        <w:t xml:space="preserve"> Pesquisa C</w:t>
      </w:r>
      <w:r w:rsidR="00C225EA" w:rsidRPr="005B501C">
        <w:t>ientífica</w:t>
      </w:r>
      <w:bookmarkEnd w:id="7"/>
    </w:p>
    <w:p w:rsidR="005371F4" w:rsidRPr="005B501C" w:rsidRDefault="005371F4" w:rsidP="005B501C">
      <w:pPr>
        <w:pStyle w:val="Estilo1"/>
        <w:numPr>
          <w:ilvl w:val="0"/>
          <w:numId w:val="0"/>
        </w:numPr>
        <w:spacing w:before="0"/>
      </w:pPr>
    </w:p>
    <w:p w:rsidR="000A2E82" w:rsidRPr="005B501C" w:rsidRDefault="005371F4" w:rsidP="005B501C">
      <w:pPr>
        <w:pStyle w:val="Estilo1"/>
        <w:numPr>
          <w:ilvl w:val="0"/>
          <w:numId w:val="0"/>
        </w:numPr>
        <w:spacing w:before="0"/>
        <w:ind w:firstLine="708"/>
        <w:rPr>
          <w:b w:val="0"/>
        </w:rPr>
      </w:pPr>
      <w:r w:rsidRPr="005B501C">
        <w:rPr>
          <w:b w:val="0"/>
        </w:rPr>
        <w:t>A pesquisa muitas das vezes é desenvolvida com intuito de tentar conhecer e explicar os fen</w:t>
      </w:r>
      <w:r w:rsidR="000E3607" w:rsidRPr="005B501C">
        <w:rPr>
          <w:b w:val="0"/>
        </w:rPr>
        <w:t>ômenos que ocorrem no dia-a-dia</w:t>
      </w:r>
      <w:r w:rsidRPr="005B501C">
        <w:rPr>
          <w:b w:val="0"/>
        </w:rPr>
        <w:t xml:space="preserve"> e suprir a necessidade de se </w:t>
      </w:r>
      <w:r w:rsidR="0098077C" w:rsidRPr="005B501C">
        <w:rPr>
          <w:b w:val="0"/>
        </w:rPr>
        <w:t>compreender</w:t>
      </w:r>
      <w:r w:rsidR="00ED6045" w:rsidRPr="005B501C">
        <w:rPr>
          <w:b w:val="0"/>
        </w:rPr>
        <w:t xml:space="preserve"> a natureza dos problemas</w:t>
      </w:r>
      <w:r w:rsidR="000E3607" w:rsidRPr="005B501C">
        <w:rPr>
          <w:b w:val="0"/>
        </w:rPr>
        <w:t>,</w:t>
      </w:r>
      <w:r w:rsidR="00BE13C5" w:rsidRPr="005B501C">
        <w:rPr>
          <w:b w:val="0"/>
        </w:rPr>
        <w:t xml:space="preserve"> buscando validar ou invalidar as hipóteses lançadas sobre os mesmos</w:t>
      </w:r>
      <w:r w:rsidR="003B4C62" w:rsidRPr="005B501C">
        <w:rPr>
          <w:b w:val="0"/>
        </w:rPr>
        <w:t xml:space="preserve"> (FERRARI, 1982)</w:t>
      </w:r>
      <w:r w:rsidR="00BE13C5" w:rsidRPr="005B501C">
        <w:rPr>
          <w:b w:val="0"/>
        </w:rPr>
        <w:t>.</w:t>
      </w:r>
      <w:r w:rsidR="00ED6045" w:rsidRPr="005B501C">
        <w:rPr>
          <w:b w:val="0"/>
        </w:rPr>
        <w:t xml:space="preserve"> A</w:t>
      </w:r>
      <w:r w:rsidR="003B4C62" w:rsidRPr="005B501C">
        <w:rPr>
          <w:b w:val="0"/>
        </w:rPr>
        <w:t xml:space="preserve"> finalidade da pesquisa é melhorar a teoria, enriquecendo o conhecimento teórico sobre os fenômenos ou problemas da realidade</w:t>
      </w:r>
      <w:r w:rsidR="00ED6045" w:rsidRPr="005B501C">
        <w:rPr>
          <w:b w:val="0"/>
        </w:rPr>
        <w:t xml:space="preserve"> de forma a amenizá-lo</w:t>
      </w:r>
      <w:r w:rsidR="00E5758C">
        <w:rPr>
          <w:b w:val="0"/>
        </w:rPr>
        <w:t>s</w:t>
      </w:r>
      <w:r w:rsidR="00ED6045" w:rsidRPr="005B501C">
        <w:rPr>
          <w:b w:val="0"/>
        </w:rPr>
        <w:t xml:space="preserve"> ou mesmo encontrar a solução</w:t>
      </w:r>
      <w:r w:rsidR="003B4C62" w:rsidRPr="005B501C">
        <w:rPr>
          <w:b w:val="0"/>
        </w:rPr>
        <w:t>.</w:t>
      </w:r>
    </w:p>
    <w:p w:rsidR="007A45DE" w:rsidRPr="005B501C" w:rsidRDefault="006C693F" w:rsidP="005B501C">
      <w:pPr>
        <w:pStyle w:val="Estilo1"/>
        <w:numPr>
          <w:ilvl w:val="0"/>
          <w:numId w:val="0"/>
        </w:numPr>
        <w:spacing w:before="0"/>
        <w:ind w:firstLine="708"/>
        <w:rPr>
          <w:b w:val="0"/>
        </w:rPr>
      </w:pPr>
      <w:r w:rsidRPr="005B501C">
        <w:rPr>
          <w:b w:val="0"/>
        </w:rPr>
        <w:t xml:space="preserve">Segundo </w:t>
      </w:r>
      <w:proofErr w:type="spellStart"/>
      <w:r w:rsidRPr="005B501C">
        <w:rPr>
          <w:b w:val="0"/>
        </w:rPr>
        <w:t>Moresi</w:t>
      </w:r>
      <w:proofErr w:type="spellEnd"/>
      <w:r w:rsidRPr="005B501C">
        <w:rPr>
          <w:b w:val="0"/>
        </w:rPr>
        <w:t xml:space="preserve"> (2003)</w:t>
      </w:r>
      <w:r w:rsidR="003D374C" w:rsidRPr="005B501C">
        <w:rPr>
          <w:b w:val="0"/>
        </w:rPr>
        <w:t>, dentre as</w:t>
      </w:r>
      <w:r w:rsidR="007A45DE" w:rsidRPr="005B501C">
        <w:rPr>
          <w:b w:val="0"/>
        </w:rPr>
        <w:t xml:space="preserve"> inúmeras forma</w:t>
      </w:r>
      <w:r w:rsidRPr="005B501C">
        <w:rPr>
          <w:b w:val="0"/>
        </w:rPr>
        <w:t>s de classificar as pesquisas, a</w:t>
      </w:r>
      <w:r w:rsidR="007A45DE" w:rsidRPr="005B501C">
        <w:rPr>
          <w:b w:val="0"/>
        </w:rPr>
        <w:t>presentaremos as clássicas:</w:t>
      </w:r>
    </w:p>
    <w:p w:rsidR="007A45DE" w:rsidRPr="005B501C" w:rsidRDefault="007A45DE" w:rsidP="005B501C">
      <w:pPr>
        <w:pStyle w:val="Estilo1"/>
        <w:numPr>
          <w:ilvl w:val="0"/>
          <w:numId w:val="3"/>
        </w:numPr>
        <w:spacing w:before="0"/>
        <w:rPr>
          <w:b w:val="0"/>
        </w:rPr>
      </w:pPr>
      <w:r w:rsidRPr="005B501C">
        <w:rPr>
          <w:b w:val="0"/>
        </w:rPr>
        <w:t xml:space="preserve">Quanto </w:t>
      </w:r>
      <w:r w:rsidR="004C70C0" w:rsidRPr="005B501C">
        <w:rPr>
          <w:b w:val="0"/>
        </w:rPr>
        <w:t>à</w:t>
      </w:r>
      <w:r w:rsidRPr="005B501C">
        <w:rPr>
          <w:b w:val="0"/>
        </w:rPr>
        <w:t xml:space="preserve"> natureza</w:t>
      </w:r>
      <w:r w:rsidR="00EB485C" w:rsidRPr="005B501C">
        <w:rPr>
          <w:b w:val="0"/>
        </w:rPr>
        <w:t>:</w:t>
      </w:r>
    </w:p>
    <w:p w:rsidR="007A45DE" w:rsidRPr="005B501C" w:rsidRDefault="007A45DE" w:rsidP="005B501C">
      <w:pPr>
        <w:pStyle w:val="Estilo1"/>
        <w:numPr>
          <w:ilvl w:val="0"/>
          <w:numId w:val="0"/>
        </w:numPr>
        <w:spacing w:before="0"/>
        <w:ind w:left="690" w:hanging="360"/>
        <w:rPr>
          <w:b w:val="0"/>
        </w:rPr>
      </w:pPr>
      <w:r w:rsidRPr="005B501C">
        <w:rPr>
          <w:b w:val="0"/>
        </w:rPr>
        <w:lastRenderedPageBreak/>
        <w:t xml:space="preserve">Pesquisa Básica: </w:t>
      </w:r>
      <w:r w:rsidR="00502B51" w:rsidRPr="005B501C">
        <w:rPr>
          <w:b w:val="0"/>
        </w:rPr>
        <w:t xml:space="preserve">é realizada para satisfazer o desejo do próprio pesquisador, e </w:t>
      </w:r>
      <w:r w:rsidRPr="005B501C">
        <w:rPr>
          <w:b w:val="0"/>
        </w:rPr>
        <w:t>tem por finalidade de gerar novos conhecimentos, porém não se tem uma aplicação prática prevista.</w:t>
      </w:r>
    </w:p>
    <w:p w:rsidR="007A45DE" w:rsidRPr="005B501C" w:rsidRDefault="007A45DE" w:rsidP="005B501C">
      <w:pPr>
        <w:pStyle w:val="Estilo1"/>
        <w:numPr>
          <w:ilvl w:val="0"/>
          <w:numId w:val="0"/>
        </w:numPr>
        <w:spacing w:before="0"/>
        <w:ind w:left="690" w:hanging="360"/>
        <w:rPr>
          <w:b w:val="0"/>
        </w:rPr>
      </w:pPr>
      <w:r w:rsidRPr="005B501C">
        <w:rPr>
          <w:b w:val="0"/>
        </w:rPr>
        <w:t xml:space="preserve">Pesquisa Aplicada: tem finalidade de gerar produtos de aplicação prática, </w:t>
      </w:r>
      <w:r w:rsidR="000305BF" w:rsidRPr="005B501C">
        <w:rPr>
          <w:b w:val="0"/>
        </w:rPr>
        <w:t>voltados a solucionar problemas. Desenvolvendo tecnologias de aplicação imediata.</w:t>
      </w:r>
    </w:p>
    <w:p w:rsidR="009F280A" w:rsidRPr="005B501C" w:rsidRDefault="009F280A" w:rsidP="005B501C">
      <w:pPr>
        <w:pStyle w:val="Estilo1"/>
        <w:numPr>
          <w:ilvl w:val="0"/>
          <w:numId w:val="3"/>
        </w:numPr>
        <w:spacing w:before="0"/>
        <w:rPr>
          <w:b w:val="0"/>
        </w:rPr>
      </w:pPr>
      <w:r w:rsidRPr="005B501C">
        <w:rPr>
          <w:b w:val="0"/>
        </w:rPr>
        <w:t xml:space="preserve">Quanto </w:t>
      </w:r>
      <w:r w:rsidR="004C70C0" w:rsidRPr="005B501C">
        <w:rPr>
          <w:b w:val="0"/>
        </w:rPr>
        <w:t>à</w:t>
      </w:r>
      <w:r w:rsidRPr="005B501C">
        <w:rPr>
          <w:b w:val="0"/>
        </w:rPr>
        <w:t xml:space="preserve"> forma de abordagem:</w:t>
      </w:r>
    </w:p>
    <w:p w:rsidR="009F280A" w:rsidRPr="005B501C" w:rsidRDefault="009F280A" w:rsidP="005B501C">
      <w:pPr>
        <w:pStyle w:val="Estilo1"/>
        <w:numPr>
          <w:ilvl w:val="0"/>
          <w:numId w:val="0"/>
        </w:numPr>
        <w:spacing w:before="0"/>
        <w:ind w:left="690" w:hanging="360"/>
        <w:rPr>
          <w:b w:val="0"/>
        </w:rPr>
      </w:pPr>
      <w:r w:rsidRPr="005B501C">
        <w:rPr>
          <w:b w:val="0"/>
        </w:rPr>
        <w:t>Pesquisa Quantitativa: Co</w:t>
      </w:r>
      <w:r w:rsidR="00B50C9D" w:rsidRPr="005B501C">
        <w:rPr>
          <w:b w:val="0"/>
        </w:rPr>
        <w:t>nsidera tudo que pode ser quantificável</w:t>
      </w:r>
      <w:r w:rsidRPr="005B501C">
        <w:rPr>
          <w:b w:val="0"/>
        </w:rPr>
        <w:t xml:space="preserve">, </w:t>
      </w:r>
      <w:r w:rsidR="0098077C" w:rsidRPr="005B501C">
        <w:rPr>
          <w:b w:val="0"/>
        </w:rPr>
        <w:t>assim,</w:t>
      </w:r>
      <w:r w:rsidR="00762C67" w:rsidRPr="005B501C">
        <w:rPr>
          <w:b w:val="0"/>
        </w:rPr>
        <w:t xml:space="preserve"> pode-se</w:t>
      </w:r>
      <w:r w:rsidRPr="005B501C">
        <w:rPr>
          <w:b w:val="0"/>
        </w:rPr>
        <w:t xml:space="preserve"> transformar opiniões e informações</w:t>
      </w:r>
      <w:r w:rsidR="00FC6D1F" w:rsidRPr="005B501C">
        <w:rPr>
          <w:b w:val="0"/>
        </w:rPr>
        <w:t xml:space="preserve"> em números</w:t>
      </w:r>
      <w:r w:rsidR="0098077C" w:rsidRPr="005B501C">
        <w:rPr>
          <w:b w:val="0"/>
        </w:rPr>
        <w:t>, o que permite sua análise e classificação</w:t>
      </w:r>
      <w:r w:rsidRPr="005B501C">
        <w:rPr>
          <w:b w:val="0"/>
        </w:rPr>
        <w:t>.</w:t>
      </w:r>
    </w:p>
    <w:p w:rsidR="009F280A" w:rsidRPr="005B501C" w:rsidRDefault="009F280A" w:rsidP="005B501C">
      <w:pPr>
        <w:pStyle w:val="Estilo1"/>
        <w:numPr>
          <w:ilvl w:val="0"/>
          <w:numId w:val="0"/>
        </w:numPr>
        <w:spacing w:before="0"/>
        <w:ind w:left="690" w:hanging="360"/>
        <w:rPr>
          <w:b w:val="0"/>
        </w:rPr>
      </w:pPr>
      <w:r w:rsidRPr="005B501C">
        <w:rPr>
          <w:b w:val="0"/>
        </w:rPr>
        <w:t xml:space="preserve">Pesquisa Qualitativa: </w:t>
      </w:r>
      <w:r w:rsidR="00FF2816" w:rsidRPr="005B501C">
        <w:rPr>
          <w:b w:val="0"/>
        </w:rPr>
        <w:t>Apresenta caráter investigativo, em que o pesquisador c</w:t>
      </w:r>
      <w:r w:rsidRPr="005B501C">
        <w:rPr>
          <w:b w:val="0"/>
        </w:rPr>
        <w:t>onsidera a interpretação de fenômenos no qual são atribuídos significados. O ambiente é a fonte direta da coleta dos dados e o pesquisador analisa os mesmos indutivamente.</w:t>
      </w:r>
    </w:p>
    <w:p w:rsidR="00EB485C" w:rsidRPr="005B501C" w:rsidRDefault="00EB485C" w:rsidP="005B501C">
      <w:pPr>
        <w:pStyle w:val="Estilo1"/>
        <w:numPr>
          <w:ilvl w:val="0"/>
          <w:numId w:val="3"/>
        </w:numPr>
        <w:spacing w:before="0"/>
        <w:rPr>
          <w:b w:val="0"/>
        </w:rPr>
      </w:pPr>
      <w:r w:rsidRPr="005B501C">
        <w:rPr>
          <w:b w:val="0"/>
        </w:rPr>
        <w:t>Quanto aos fins:</w:t>
      </w:r>
    </w:p>
    <w:p w:rsidR="00EB485C" w:rsidRPr="005B501C" w:rsidRDefault="00EB485C" w:rsidP="005B501C">
      <w:pPr>
        <w:pStyle w:val="Estilo1"/>
        <w:numPr>
          <w:ilvl w:val="0"/>
          <w:numId w:val="0"/>
        </w:numPr>
        <w:spacing w:before="0"/>
        <w:ind w:left="690" w:hanging="360"/>
        <w:rPr>
          <w:b w:val="0"/>
        </w:rPr>
      </w:pPr>
      <w:r w:rsidRPr="005B501C">
        <w:rPr>
          <w:b w:val="0"/>
        </w:rPr>
        <w:t xml:space="preserve">Pesquisa </w:t>
      </w:r>
      <w:r w:rsidR="005E1A92" w:rsidRPr="005B501C">
        <w:rPr>
          <w:b w:val="0"/>
        </w:rPr>
        <w:t>E</w:t>
      </w:r>
      <w:r w:rsidRPr="005B501C">
        <w:rPr>
          <w:b w:val="0"/>
        </w:rPr>
        <w:t>xploratória: é caracterizada quando não se conhece sobre a área de estudo,</w:t>
      </w:r>
      <w:r w:rsidR="009F59CC" w:rsidRPr="005B501C">
        <w:rPr>
          <w:b w:val="0"/>
        </w:rPr>
        <w:t xml:space="preserve"> e é</w:t>
      </w:r>
      <w:r w:rsidRPr="005B501C">
        <w:rPr>
          <w:b w:val="0"/>
        </w:rPr>
        <w:t xml:space="preserve"> realizada onde se tem pouco conhecimento acumulado</w:t>
      </w:r>
      <w:r w:rsidR="009F59CC" w:rsidRPr="005B501C">
        <w:rPr>
          <w:b w:val="0"/>
        </w:rPr>
        <w:t>.</w:t>
      </w:r>
    </w:p>
    <w:p w:rsidR="009F59CC" w:rsidRPr="005B501C" w:rsidRDefault="009F59CC" w:rsidP="005B501C">
      <w:pPr>
        <w:pStyle w:val="Estilo1"/>
        <w:numPr>
          <w:ilvl w:val="0"/>
          <w:numId w:val="0"/>
        </w:numPr>
        <w:spacing w:before="0"/>
        <w:ind w:left="690" w:hanging="360"/>
        <w:rPr>
          <w:b w:val="0"/>
        </w:rPr>
      </w:pPr>
      <w:r w:rsidRPr="005B501C">
        <w:rPr>
          <w:b w:val="0"/>
        </w:rPr>
        <w:t>Pesquisa Descritiva: é caracterizada por expor características do que se está estudando.</w:t>
      </w:r>
    </w:p>
    <w:p w:rsidR="009F59CC" w:rsidRPr="005B501C" w:rsidRDefault="009F59CC" w:rsidP="005B501C">
      <w:pPr>
        <w:pStyle w:val="Estilo1"/>
        <w:numPr>
          <w:ilvl w:val="0"/>
          <w:numId w:val="0"/>
        </w:numPr>
        <w:spacing w:before="0"/>
        <w:ind w:left="690" w:hanging="360"/>
        <w:rPr>
          <w:b w:val="0"/>
        </w:rPr>
      </w:pPr>
      <w:r w:rsidRPr="005B501C">
        <w:rPr>
          <w:b w:val="0"/>
        </w:rPr>
        <w:t>Pesquisa Explicativa: tem como objetivo tornar algo compreensível, explicando os fatores que contribuem para tal fenômeno.</w:t>
      </w:r>
    </w:p>
    <w:p w:rsidR="009F59CC" w:rsidRPr="005B501C" w:rsidRDefault="009F59CC" w:rsidP="005B501C">
      <w:pPr>
        <w:pStyle w:val="Estilo1"/>
        <w:numPr>
          <w:ilvl w:val="0"/>
          <w:numId w:val="0"/>
        </w:numPr>
        <w:spacing w:before="0"/>
        <w:ind w:left="690" w:hanging="360"/>
        <w:rPr>
          <w:b w:val="0"/>
        </w:rPr>
      </w:pPr>
      <w:r w:rsidRPr="005B501C">
        <w:rPr>
          <w:b w:val="0"/>
        </w:rPr>
        <w:t xml:space="preserve">Pesquisa Metodológica: tem finalidade de desenvolver instrumentos ou métodos de manipulação da realidade. Esta pesquisa indica formas, </w:t>
      </w:r>
      <w:r w:rsidR="00813BA0" w:rsidRPr="005B501C">
        <w:rPr>
          <w:b w:val="0"/>
        </w:rPr>
        <w:t>modos, e procedimentos de atingir o resultado esperado.</w:t>
      </w:r>
    </w:p>
    <w:p w:rsidR="00F07FF1" w:rsidRPr="005B501C" w:rsidRDefault="00813BA0" w:rsidP="005B501C">
      <w:pPr>
        <w:pStyle w:val="Estilo1"/>
        <w:numPr>
          <w:ilvl w:val="0"/>
          <w:numId w:val="0"/>
        </w:numPr>
        <w:spacing w:before="0"/>
        <w:ind w:left="690" w:hanging="360"/>
        <w:rPr>
          <w:b w:val="0"/>
        </w:rPr>
      </w:pPr>
      <w:r w:rsidRPr="005B501C">
        <w:rPr>
          <w:b w:val="0"/>
        </w:rPr>
        <w:t xml:space="preserve">Pesquisa Intervencionista: </w:t>
      </w:r>
      <w:r w:rsidR="00EE056F" w:rsidRPr="005B501C">
        <w:rPr>
          <w:b w:val="0"/>
        </w:rPr>
        <w:t xml:space="preserve">tem como objetivo interferir no estudo, de forma a </w:t>
      </w:r>
      <w:r w:rsidR="004C70C0" w:rsidRPr="005B501C">
        <w:rPr>
          <w:b w:val="0"/>
        </w:rPr>
        <w:t>modificá-lo</w:t>
      </w:r>
      <w:r w:rsidR="00EE056F" w:rsidRPr="005B501C">
        <w:rPr>
          <w:b w:val="0"/>
        </w:rPr>
        <w:t>. Este tipo de pesquisa se caracteriza não só por propor formas de resolver</w:t>
      </w:r>
      <w:r w:rsidR="00F07FF1" w:rsidRPr="005B501C">
        <w:rPr>
          <w:b w:val="0"/>
        </w:rPr>
        <w:t xml:space="preserve">, </w:t>
      </w:r>
      <w:r w:rsidR="002C60AA" w:rsidRPr="005B501C">
        <w:rPr>
          <w:b w:val="0"/>
        </w:rPr>
        <w:t>mas de resolver de forma efetiva</w:t>
      </w:r>
      <w:r w:rsidR="00F07FF1" w:rsidRPr="005B501C">
        <w:rPr>
          <w:b w:val="0"/>
        </w:rPr>
        <w:t xml:space="preserve"> e participativa.</w:t>
      </w:r>
    </w:p>
    <w:p w:rsidR="00813BA0" w:rsidRPr="005B501C" w:rsidRDefault="00F07FF1" w:rsidP="005B501C">
      <w:pPr>
        <w:pStyle w:val="Estilo1"/>
        <w:numPr>
          <w:ilvl w:val="0"/>
          <w:numId w:val="3"/>
        </w:numPr>
        <w:spacing w:before="0"/>
        <w:rPr>
          <w:b w:val="0"/>
        </w:rPr>
      </w:pPr>
      <w:r w:rsidRPr="005B501C">
        <w:rPr>
          <w:b w:val="0"/>
        </w:rPr>
        <w:t>Quanto aos meios:</w:t>
      </w:r>
    </w:p>
    <w:p w:rsidR="00F07FF1" w:rsidRPr="005B501C" w:rsidRDefault="00F07FF1" w:rsidP="005B501C">
      <w:pPr>
        <w:pStyle w:val="Estilo1"/>
        <w:numPr>
          <w:ilvl w:val="0"/>
          <w:numId w:val="0"/>
        </w:numPr>
        <w:spacing w:before="0"/>
        <w:ind w:left="690" w:hanging="360"/>
        <w:rPr>
          <w:b w:val="0"/>
        </w:rPr>
      </w:pPr>
      <w:r w:rsidRPr="005B501C">
        <w:rPr>
          <w:b w:val="0"/>
        </w:rPr>
        <w:t>Pesquisa de Campo: é realizada onde ocorre ou ocorreu o fenômeno</w:t>
      </w:r>
      <w:r w:rsidR="002C60AA" w:rsidRPr="005B501C">
        <w:rPr>
          <w:b w:val="0"/>
        </w:rPr>
        <w:t>, se conduz a pesquisa exatamente como sucede no real</w:t>
      </w:r>
      <w:r w:rsidRPr="005B501C">
        <w:rPr>
          <w:b w:val="0"/>
        </w:rPr>
        <w:t>.</w:t>
      </w:r>
      <w:r w:rsidR="005C42D9">
        <w:rPr>
          <w:b w:val="0"/>
        </w:rPr>
        <w:t xml:space="preserve"> </w:t>
      </w:r>
      <w:proofErr w:type="spellStart"/>
      <w:r w:rsidR="002C60AA" w:rsidRPr="005B501C">
        <w:rPr>
          <w:b w:val="0"/>
        </w:rPr>
        <w:t>Ex</w:t>
      </w:r>
      <w:proofErr w:type="spellEnd"/>
      <w:r w:rsidR="002C60AA" w:rsidRPr="005B501C">
        <w:rPr>
          <w:b w:val="0"/>
        </w:rPr>
        <w:t>: A</w:t>
      </w:r>
      <w:r w:rsidR="001D0486" w:rsidRPr="005B501C">
        <w:rPr>
          <w:b w:val="0"/>
        </w:rPr>
        <w:t>vali</w:t>
      </w:r>
      <w:r w:rsidR="00A26BF1" w:rsidRPr="005B501C">
        <w:rPr>
          <w:b w:val="0"/>
        </w:rPr>
        <w:t>ar a eficiência de um fungicida</w:t>
      </w:r>
      <w:r w:rsidR="001D0486" w:rsidRPr="005B501C">
        <w:rPr>
          <w:b w:val="0"/>
        </w:rPr>
        <w:t xml:space="preserve"> no controle </w:t>
      </w:r>
      <w:r w:rsidR="00A26BF1" w:rsidRPr="005B501C">
        <w:rPr>
          <w:b w:val="0"/>
        </w:rPr>
        <w:t>da ferrugem do eucalipto</w:t>
      </w:r>
      <w:r w:rsidR="001D0486" w:rsidRPr="005B501C">
        <w:rPr>
          <w:b w:val="0"/>
        </w:rPr>
        <w:t>.</w:t>
      </w:r>
    </w:p>
    <w:p w:rsidR="00F07FF1" w:rsidRPr="005B501C" w:rsidRDefault="00F07FF1" w:rsidP="005B501C">
      <w:pPr>
        <w:pStyle w:val="Estilo1"/>
        <w:numPr>
          <w:ilvl w:val="0"/>
          <w:numId w:val="0"/>
        </w:numPr>
        <w:spacing w:before="0"/>
        <w:ind w:left="690" w:hanging="360"/>
        <w:rPr>
          <w:b w:val="0"/>
        </w:rPr>
      </w:pPr>
      <w:r w:rsidRPr="005B501C">
        <w:rPr>
          <w:b w:val="0"/>
        </w:rPr>
        <w:t xml:space="preserve">Pesquisa de Laboratório: é realizada em </w:t>
      </w:r>
      <w:r w:rsidR="00505852" w:rsidRPr="005B501C">
        <w:rPr>
          <w:b w:val="0"/>
        </w:rPr>
        <w:t xml:space="preserve">ambientes controlados </w:t>
      </w:r>
      <w:r w:rsidRPr="005B501C">
        <w:rPr>
          <w:b w:val="0"/>
        </w:rPr>
        <w:t xml:space="preserve">com intuito </w:t>
      </w:r>
      <w:r w:rsidR="002C60AA" w:rsidRPr="005B501C">
        <w:rPr>
          <w:b w:val="0"/>
        </w:rPr>
        <w:t>proteger</w:t>
      </w:r>
      <w:r w:rsidR="00CE21A6">
        <w:rPr>
          <w:b w:val="0"/>
        </w:rPr>
        <w:t xml:space="preserve"> </w:t>
      </w:r>
      <w:r w:rsidR="00A26BF1" w:rsidRPr="005B501C">
        <w:rPr>
          <w:b w:val="0"/>
        </w:rPr>
        <w:t>a</w:t>
      </w:r>
      <w:r w:rsidRPr="005B501C">
        <w:rPr>
          <w:b w:val="0"/>
        </w:rPr>
        <w:t xml:space="preserve"> pesquis</w:t>
      </w:r>
      <w:r w:rsidR="00CE21A6">
        <w:rPr>
          <w:b w:val="0"/>
        </w:rPr>
        <w:t>a de fatores externos, já que</w:t>
      </w:r>
      <w:r w:rsidRPr="005B501C">
        <w:rPr>
          <w:b w:val="0"/>
        </w:rPr>
        <w:t xml:space="preserve"> este tipo de pesquisa seria </w:t>
      </w:r>
      <w:r w:rsidRPr="005B501C">
        <w:rPr>
          <w:b w:val="0"/>
        </w:rPr>
        <w:lastRenderedPageBreak/>
        <w:t xml:space="preserve">praticamente impossível de </w:t>
      </w:r>
      <w:r w:rsidR="00CE21A6">
        <w:rPr>
          <w:b w:val="0"/>
        </w:rPr>
        <w:t>ser realizada</w:t>
      </w:r>
      <w:r w:rsidR="002C60AA" w:rsidRPr="005B501C">
        <w:rPr>
          <w:b w:val="0"/>
        </w:rPr>
        <w:t xml:space="preserve"> em campo</w:t>
      </w:r>
      <w:r w:rsidRPr="005B501C">
        <w:rPr>
          <w:b w:val="0"/>
        </w:rPr>
        <w:t>.</w:t>
      </w:r>
      <w:r w:rsidR="005C42D9">
        <w:rPr>
          <w:b w:val="0"/>
        </w:rPr>
        <w:t xml:space="preserve"> </w:t>
      </w:r>
      <w:proofErr w:type="spellStart"/>
      <w:r w:rsidR="001D0486" w:rsidRPr="005B501C">
        <w:rPr>
          <w:b w:val="0"/>
        </w:rPr>
        <w:t>Ex</w:t>
      </w:r>
      <w:proofErr w:type="spellEnd"/>
      <w:r w:rsidR="001D0486" w:rsidRPr="005B501C">
        <w:rPr>
          <w:b w:val="0"/>
        </w:rPr>
        <w:t xml:space="preserve">: Produção clonal de eucalipto por micro estaquia. </w:t>
      </w:r>
    </w:p>
    <w:p w:rsidR="00C87AD8" w:rsidRPr="005B501C" w:rsidRDefault="001D0486" w:rsidP="005B501C">
      <w:pPr>
        <w:pStyle w:val="Estilo1"/>
        <w:numPr>
          <w:ilvl w:val="0"/>
          <w:numId w:val="0"/>
        </w:numPr>
        <w:spacing w:before="0"/>
        <w:ind w:left="690" w:hanging="360"/>
        <w:rPr>
          <w:b w:val="0"/>
        </w:rPr>
      </w:pPr>
      <w:r w:rsidRPr="005B501C">
        <w:rPr>
          <w:b w:val="0"/>
        </w:rPr>
        <w:t xml:space="preserve">Pesquisa </w:t>
      </w:r>
      <w:proofErr w:type="spellStart"/>
      <w:r w:rsidRPr="005B501C">
        <w:rPr>
          <w:b w:val="0"/>
        </w:rPr>
        <w:t>T</w:t>
      </w:r>
      <w:r w:rsidR="00C87AD8" w:rsidRPr="005B501C">
        <w:rPr>
          <w:b w:val="0"/>
        </w:rPr>
        <w:t>elematizada</w:t>
      </w:r>
      <w:proofErr w:type="spellEnd"/>
      <w:r w:rsidR="00C87AD8" w:rsidRPr="005B501C">
        <w:rPr>
          <w:b w:val="0"/>
        </w:rPr>
        <w:t xml:space="preserve">: está mais relacionada aos meios de busca de informação, no qual eles combinam o uso de computador e as </w:t>
      </w:r>
      <w:r w:rsidR="004C70C0" w:rsidRPr="005B501C">
        <w:rPr>
          <w:b w:val="0"/>
        </w:rPr>
        <w:t xml:space="preserve">telecomunicações. </w:t>
      </w:r>
      <w:proofErr w:type="spellStart"/>
      <w:r w:rsidRPr="005B501C">
        <w:rPr>
          <w:b w:val="0"/>
        </w:rPr>
        <w:t>Ex</w:t>
      </w:r>
      <w:proofErr w:type="spellEnd"/>
      <w:r w:rsidRPr="005B501C">
        <w:rPr>
          <w:b w:val="0"/>
        </w:rPr>
        <w:t>: Pesquisa utilizando a internet.</w:t>
      </w:r>
    </w:p>
    <w:p w:rsidR="001D0486" w:rsidRPr="005B501C" w:rsidRDefault="001D0486" w:rsidP="005B501C">
      <w:pPr>
        <w:pStyle w:val="Estilo1"/>
        <w:numPr>
          <w:ilvl w:val="0"/>
          <w:numId w:val="0"/>
        </w:numPr>
        <w:spacing w:before="0"/>
        <w:ind w:left="690" w:hanging="360"/>
        <w:rPr>
          <w:b w:val="0"/>
        </w:rPr>
      </w:pPr>
      <w:r w:rsidRPr="005B501C">
        <w:rPr>
          <w:b w:val="0"/>
        </w:rPr>
        <w:t>Pesquisa Documental: é desenvolvida tendo como base documentos de qualquer natureza, podendo ser utilizado: leis, registros, normas, ofícios, memorandos, filmes, fotografias, entre outros.</w:t>
      </w:r>
    </w:p>
    <w:p w:rsidR="001D0486" w:rsidRPr="005B501C" w:rsidRDefault="001D0486" w:rsidP="005B501C">
      <w:pPr>
        <w:pStyle w:val="Estilo1"/>
        <w:numPr>
          <w:ilvl w:val="0"/>
          <w:numId w:val="0"/>
        </w:numPr>
        <w:spacing w:before="0"/>
        <w:ind w:left="690" w:hanging="360"/>
        <w:rPr>
          <w:b w:val="0"/>
        </w:rPr>
      </w:pPr>
      <w:r w:rsidRPr="005B501C">
        <w:rPr>
          <w:b w:val="0"/>
        </w:rPr>
        <w:t>Pesquisa Bibliográfica: o trabalho é desenvolvido com base em materiais publicados em revistas, jornais,</w:t>
      </w:r>
      <w:r w:rsidR="00540C8F" w:rsidRPr="005B501C">
        <w:rPr>
          <w:b w:val="0"/>
        </w:rPr>
        <w:t xml:space="preserve"> anais,</w:t>
      </w:r>
      <w:r w:rsidRPr="005B501C">
        <w:rPr>
          <w:b w:val="0"/>
        </w:rPr>
        <w:t xml:space="preserve"> livros, redes eletrônicas. </w:t>
      </w:r>
    </w:p>
    <w:p w:rsidR="00540C8F" w:rsidRPr="005B501C" w:rsidRDefault="00540C8F" w:rsidP="005B501C">
      <w:pPr>
        <w:pStyle w:val="Estilo1"/>
        <w:numPr>
          <w:ilvl w:val="0"/>
          <w:numId w:val="0"/>
        </w:numPr>
        <w:spacing w:before="0"/>
        <w:ind w:left="690" w:hanging="360"/>
        <w:rPr>
          <w:b w:val="0"/>
        </w:rPr>
      </w:pPr>
      <w:r w:rsidRPr="005B501C">
        <w:rPr>
          <w:b w:val="0"/>
        </w:rPr>
        <w:t xml:space="preserve">Pesquisa Experimental: é um tipo de pesquisa empírica, </w:t>
      </w:r>
      <w:r w:rsidR="004C70C0">
        <w:rPr>
          <w:b w:val="0"/>
        </w:rPr>
        <w:t>no qual o pesquisador manipula,</w:t>
      </w:r>
      <w:r w:rsidRPr="005B501C">
        <w:rPr>
          <w:b w:val="0"/>
        </w:rPr>
        <w:t xml:space="preserve"> </w:t>
      </w:r>
      <w:r w:rsidR="004C70C0" w:rsidRPr="005B501C">
        <w:rPr>
          <w:b w:val="0"/>
        </w:rPr>
        <w:t>controlam variáveis</w:t>
      </w:r>
      <w:r w:rsidRPr="005B501C">
        <w:rPr>
          <w:b w:val="0"/>
        </w:rPr>
        <w:t xml:space="preserve"> e observa o resultado do experimento em determinadas condições. </w:t>
      </w:r>
      <w:r w:rsidR="00CD3D50" w:rsidRPr="005B501C">
        <w:rPr>
          <w:b w:val="0"/>
        </w:rPr>
        <w:t>Um exemplo deste tipo de estudo são experimentos com a finalidade de</w:t>
      </w:r>
      <w:r w:rsidRPr="005B501C">
        <w:rPr>
          <w:b w:val="0"/>
        </w:rPr>
        <w:t xml:space="preserve"> observar o comportamento de plantas em condições futuras devido ao aquecimento global.</w:t>
      </w:r>
    </w:p>
    <w:p w:rsidR="00540C8F" w:rsidRPr="005B501C" w:rsidRDefault="00A54F9D" w:rsidP="005B501C">
      <w:pPr>
        <w:pStyle w:val="Estilo1"/>
        <w:numPr>
          <w:ilvl w:val="0"/>
          <w:numId w:val="0"/>
        </w:numPr>
        <w:spacing w:before="0"/>
        <w:ind w:left="690" w:hanging="360"/>
        <w:rPr>
          <w:b w:val="0"/>
        </w:rPr>
      </w:pPr>
      <w:r w:rsidRPr="005B501C">
        <w:rPr>
          <w:b w:val="0"/>
        </w:rPr>
        <w:t xml:space="preserve">Pesquisa </w:t>
      </w:r>
      <w:proofErr w:type="spellStart"/>
      <w:r w:rsidRPr="005B501C">
        <w:rPr>
          <w:b w:val="0"/>
        </w:rPr>
        <w:t>Ex</w:t>
      </w:r>
      <w:proofErr w:type="spellEnd"/>
      <w:r w:rsidR="008A5694" w:rsidRPr="005B501C">
        <w:rPr>
          <w:b w:val="0"/>
        </w:rPr>
        <w:t>-</w:t>
      </w:r>
      <w:r w:rsidRPr="005B501C">
        <w:rPr>
          <w:b w:val="0"/>
        </w:rPr>
        <w:t>post</w:t>
      </w:r>
      <w:r w:rsidR="008A5694" w:rsidRPr="005B501C">
        <w:rPr>
          <w:b w:val="0"/>
        </w:rPr>
        <w:t>-</w:t>
      </w:r>
      <w:r w:rsidRPr="005B501C">
        <w:rPr>
          <w:b w:val="0"/>
        </w:rPr>
        <w:t>facto: é realizada após a ocorrência do fato</w:t>
      </w:r>
      <w:r w:rsidR="00542990" w:rsidRPr="005B501C">
        <w:rPr>
          <w:b w:val="0"/>
        </w:rPr>
        <w:t>. É aplicada quando o pesquisador não pode manipular as variáveis envolvidas no fato, assim a única forma de realizar estudo sobre determinado fato é após a ocorrência do mesmo.</w:t>
      </w:r>
    </w:p>
    <w:p w:rsidR="00542990" w:rsidRPr="005B501C" w:rsidRDefault="00542990" w:rsidP="005B501C">
      <w:pPr>
        <w:pStyle w:val="Estilo1"/>
        <w:numPr>
          <w:ilvl w:val="0"/>
          <w:numId w:val="0"/>
        </w:numPr>
        <w:spacing w:before="0"/>
        <w:ind w:left="690" w:hanging="360"/>
        <w:rPr>
          <w:b w:val="0"/>
        </w:rPr>
      </w:pPr>
      <w:r w:rsidRPr="005B501C">
        <w:rPr>
          <w:b w:val="0"/>
        </w:rPr>
        <w:t>Pesquisa Participante:</w:t>
      </w:r>
      <w:r w:rsidR="004C70C0">
        <w:rPr>
          <w:b w:val="0"/>
        </w:rPr>
        <w:t xml:space="preserve"> n</w:t>
      </w:r>
      <w:r w:rsidR="00687E64" w:rsidRPr="005B501C">
        <w:rPr>
          <w:b w:val="0"/>
        </w:rPr>
        <w:t>ão fica envolta somente do pesquisador. Ela envolve a participação, tanto do pesquisador como com as pessoas envolvidas no estudo.</w:t>
      </w:r>
    </w:p>
    <w:p w:rsidR="00687E64" w:rsidRPr="005B501C" w:rsidRDefault="004C70C0" w:rsidP="005B501C">
      <w:pPr>
        <w:pStyle w:val="Estilo1"/>
        <w:numPr>
          <w:ilvl w:val="0"/>
          <w:numId w:val="0"/>
        </w:numPr>
        <w:spacing w:before="0"/>
        <w:ind w:left="690" w:hanging="360"/>
        <w:rPr>
          <w:b w:val="0"/>
        </w:rPr>
      </w:pPr>
      <w:r>
        <w:rPr>
          <w:b w:val="0"/>
        </w:rPr>
        <w:t>Pesquisa-ação: é</w:t>
      </w:r>
      <w:r w:rsidR="00AE0BE3" w:rsidRPr="005B501C">
        <w:rPr>
          <w:b w:val="0"/>
        </w:rPr>
        <w:t xml:space="preserve"> </w:t>
      </w:r>
      <w:r w:rsidR="00CE21A6">
        <w:rPr>
          <w:b w:val="0"/>
        </w:rPr>
        <w:t>um tipo de pesquisa semelhante à</w:t>
      </w:r>
      <w:r w:rsidR="00AE0BE3" w:rsidRPr="005B501C">
        <w:rPr>
          <w:b w:val="0"/>
        </w:rPr>
        <w:t xml:space="preserve"> pesquisa participante, porém está relacionada a realidade social. </w:t>
      </w:r>
    </w:p>
    <w:p w:rsidR="00981714" w:rsidRPr="005B501C" w:rsidRDefault="00981714" w:rsidP="005B501C">
      <w:pPr>
        <w:pStyle w:val="Estilo1"/>
        <w:numPr>
          <w:ilvl w:val="0"/>
          <w:numId w:val="0"/>
        </w:numPr>
        <w:spacing w:before="0"/>
        <w:ind w:left="690" w:hanging="360"/>
        <w:rPr>
          <w:b w:val="0"/>
        </w:rPr>
      </w:pPr>
      <w:r w:rsidRPr="005B501C">
        <w:rPr>
          <w:b w:val="0"/>
        </w:rPr>
        <w:t xml:space="preserve">Pesquisa de </w:t>
      </w:r>
      <w:r w:rsidR="004C70C0">
        <w:rPr>
          <w:b w:val="0"/>
        </w:rPr>
        <w:t>levantamento: é</w:t>
      </w:r>
      <w:r w:rsidRPr="005B501C">
        <w:rPr>
          <w:b w:val="0"/>
        </w:rPr>
        <w:t xml:space="preserve"> caracterizada pela utilização de um questionário para obtenção de informações de um público alvo.</w:t>
      </w:r>
    </w:p>
    <w:p w:rsidR="008A5694" w:rsidRPr="005B501C" w:rsidRDefault="008A5694" w:rsidP="005B501C">
      <w:pPr>
        <w:pStyle w:val="Estilo1"/>
        <w:numPr>
          <w:ilvl w:val="0"/>
          <w:numId w:val="0"/>
        </w:numPr>
        <w:spacing w:before="0"/>
        <w:ind w:left="690" w:hanging="360"/>
        <w:rPr>
          <w:b w:val="0"/>
        </w:rPr>
      </w:pPr>
      <w:r w:rsidRPr="005B501C">
        <w:rPr>
          <w:b w:val="0"/>
        </w:rPr>
        <w:t>Estudo de caso: é caracterizado por estudar uma ou poucas unidades, e tem caráter de detalhamento e profundidade</w:t>
      </w:r>
      <w:r w:rsidR="00981714" w:rsidRPr="005B501C">
        <w:rPr>
          <w:b w:val="0"/>
        </w:rPr>
        <w:t>, em que o objeto em estudo é estudado exaustivamente</w:t>
      </w:r>
      <w:r w:rsidRPr="005B501C">
        <w:rPr>
          <w:b w:val="0"/>
        </w:rPr>
        <w:t>.</w:t>
      </w:r>
    </w:p>
    <w:p w:rsidR="00C03430" w:rsidRPr="005B501C" w:rsidRDefault="00495E35" w:rsidP="00274DA9">
      <w:pPr>
        <w:spacing w:before="120" w:after="120" w:line="360" w:lineRule="auto"/>
        <w:ind w:firstLine="690"/>
        <w:jc w:val="both"/>
        <w:rPr>
          <w:rFonts w:ascii="Arial" w:hAnsi="Arial" w:cs="Arial"/>
          <w:b/>
        </w:rPr>
      </w:pPr>
      <w:r w:rsidRPr="005B501C">
        <w:rPr>
          <w:rFonts w:ascii="Arial" w:hAnsi="Arial" w:cs="Arial"/>
        </w:rPr>
        <w:t xml:space="preserve">A pesquisa científica atua de forma a responder, explicar e descrever fenômenos, com intuito de adquirir novos conhecimentos para </w:t>
      </w:r>
      <w:r w:rsidR="004C70C0" w:rsidRPr="005B501C">
        <w:rPr>
          <w:rFonts w:ascii="Arial" w:hAnsi="Arial" w:cs="Arial"/>
        </w:rPr>
        <w:t>aplicá-los</w:t>
      </w:r>
      <w:r w:rsidRPr="005B501C">
        <w:rPr>
          <w:rFonts w:ascii="Arial" w:hAnsi="Arial" w:cs="Arial"/>
        </w:rPr>
        <w:t xml:space="preserve">. Sendo assim, a pesquisa atua explorando eventos cotidianos, no qual ao </w:t>
      </w:r>
      <w:r w:rsidR="004C70C0" w:rsidRPr="005B501C">
        <w:rPr>
          <w:rFonts w:ascii="Arial" w:hAnsi="Arial" w:cs="Arial"/>
        </w:rPr>
        <w:t>observá-los</w:t>
      </w:r>
      <w:r w:rsidRPr="005B501C">
        <w:rPr>
          <w:rFonts w:ascii="Arial" w:hAnsi="Arial" w:cs="Arial"/>
        </w:rPr>
        <w:t>, o pesquisador busca novas formas de solucionar seus problemas gerando novos produtos (VILAÇA, 2010).</w:t>
      </w:r>
      <w:r w:rsidR="00CE21A6">
        <w:rPr>
          <w:rFonts w:ascii="Arial" w:hAnsi="Arial" w:cs="Arial"/>
        </w:rPr>
        <w:t xml:space="preserve"> </w:t>
      </w:r>
      <w:r w:rsidR="002A4F85" w:rsidRPr="005B501C">
        <w:rPr>
          <w:rFonts w:ascii="Arial" w:hAnsi="Arial" w:cs="Arial"/>
        </w:rPr>
        <w:t xml:space="preserve">A pesquisa e o desenvolvimento de novos produtos </w:t>
      </w:r>
      <w:r w:rsidR="002A4F85" w:rsidRPr="005B501C">
        <w:rPr>
          <w:rFonts w:ascii="Arial" w:hAnsi="Arial" w:cs="Arial"/>
        </w:rPr>
        <w:lastRenderedPageBreak/>
        <w:t xml:space="preserve">carecem, muitas das vezes, de investimentos humanos e financeiros. A proteção deste produto através do registro de patente garante </w:t>
      </w:r>
      <w:r w:rsidR="000D7799" w:rsidRPr="005B501C">
        <w:rPr>
          <w:rFonts w:ascii="Arial" w:hAnsi="Arial" w:cs="Arial"/>
        </w:rPr>
        <w:t>inúmeras vantagens ao pesquisador, e é algo que tem sido muito buscado</w:t>
      </w:r>
      <w:r w:rsidR="00CE21A6">
        <w:rPr>
          <w:rFonts w:ascii="Arial" w:hAnsi="Arial" w:cs="Arial"/>
        </w:rPr>
        <w:t>,</w:t>
      </w:r>
      <w:r w:rsidR="00921212" w:rsidRPr="005B501C">
        <w:rPr>
          <w:rFonts w:ascii="Arial" w:hAnsi="Arial" w:cs="Arial"/>
        </w:rPr>
        <w:t xml:space="preserve"> atualmente</w:t>
      </w:r>
      <w:r w:rsidR="00CE21A6">
        <w:rPr>
          <w:rFonts w:ascii="Arial" w:hAnsi="Arial" w:cs="Arial"/>
        </w:rPr>
        <w:t>,</w:t>
      </w:r>
      <w:r w:rsidR="00921212" w:rsidRPr="005B501C">
        <w:rPr>
          <w:rFonts w:ascii="Arial" w:hAnsi="Arial" w:cs="Arial"/>
        </w:rPr>
        <w:t xml:space="preserve"> pel</w:t>
      </w:r>
      <w:r w:rsidR="000D7799" w:rsidRPr="005B501C">
        <w:rPr>
          <w:rFonts w:ascii="Arial" w:hAnsi="Arial" w:cs="Arial"/>
        </w:rPr>
        <w:t>as universidades.</w:t>
      </w:r>
    </w:p>
    <w:p w:rsidR="000D7799" w:rsidRPr="005B501C" w:rsidRDefault="000D7799" w:rsidP="005B501C">
      <w:pPr>
        <w:spacing w:before="120" w:after="120" w:line="360" w:lineRule="auto"/>
        <w:ind w:firstLine="330"/>
        <w:jc w:val="both"/>
        <w:rPr>
          <w:rFonts w:ascii="Arial" w:hAnsi="Arial" w:cs="Arial"/>
        </w:rPr>
      </w:pPr>
    </w:p>
    <w:p w:rsidR="00C225EA" w:rsidRPr="005B501C" w:rsidRDefault="00514CD2" w:rsidP="005B501C">
      <w:pPr>
        <w:pStyle w:val="Ttulo2"/>
        <w:jc w:val="both"/>
      </w:pPr>
      <w:bookmarkStart w:id="8" w:name="_Toc393704643"/>
      <w:r w:rsidRPr="005B501C">
        <w:t>2.2</w:t>
      </w:r>
      <w:r w:rsidR="004C70C0">
        <w:t xml:space="preserve">. </w:t>
      </w:r>
      <w:r w:rsidRPr="005B501C">
        <w:t>Patentes</w:t>
      </w:r>
      <w:bookmarkEnd w:id="8"/>
    </w:p>
    <w:p w:rsidR="00C225EA" w:rsidRPr="005B501C" w:rsidRDefault="00C225EA" w:rsidP="005B501C">
      <w:pPr>
        <w:spacing w:line="360" w:lineRule="auto"/>
        <w:jc w:val="both"/>
        <w:rPr>
          <w:rFonts w:ascii="Arial" w:hAnsi="Arial" w:cs="Arial"/>
        </w:rPr>
      </w:pPr>
    </w:p>
    <w:p w:rsidR="001D2209" w:rsidRPr="005B501C" w:rsidRDefault="001D2209" w:rsidP="005B501C">
      <w:pPr>
        <w:pStyle w:val="Ttulo3"/>
        <w:spacing w:line="360" w:lineRule="auto"/>
        <w:jc w:val="both"/>
        <w:rPr>
          <w:rFonts w:ascii="Arial" w:hAnsi="Arial" w:cs="Arial"/>
          <w:color w:val="auto"/>
        </w:rPr>
      </w:pPr>
      <w:bookmarkStart w:id="9" w:name="_Toc393704644"/>
      <w:r w:rsidRPr="005B501C">
        <w:rPr>
          <w:rFonts w:ascii="Arial" w:hAnsi="Arial" w:cs="Arial"/>
          <w:color w:val="auto"/>
        </w:rPr>
        <w:t>Histórico, Conceito e Evolução</w:t>
      </w:r>
      <w:bookmarkEnd w:id="9"/>
    </w:p>
    <w:p w:rsidR="001D2209" w:rsidRPr="005B501C"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Segundo Macedo e Barbosa (2000), a </w:t>
      </w:r>
      <w:r w:rsidR="00CE21A6" w:rsidRPr="005B501C">
        <w:rPr>
          <w:rFonts w:ascii="Arial" w:hAnsi="Arial" w:cs="Arial"/>
        </w:rPr>
        <w:t>ideia</w:t>
      </w:r>
      <w:r w:rsidRPr="005B501C">
        <w:rPr>
          <w:rFonts w:ascii="Arial" w:hAnsi="Arial" w:cs="Arial"/>
        </w:rPr>
        <w:t xml:space="preserve"> de patente surgiu na República de Veneza em 1477, onde havia um incentivo as invenções, o qual o inventor teria a concessão do monopólio de seu respectivo uso. Essa prática ficou esquecida até 1623, sendo retomada na Inglaterra pelo Estatuto dos monopólios e difundido por toda a Europa. No Brasil</w:t>
      </w:r>
      <w:r w:rsidR="00BE374E">
        <w:rPr>
          <w:rFonts w:ascii="Arial" w:hAnsi="Arial" w:cs="Arial"/>
        </w:rPr>
        <w:t>,</w:t>
      </w:r>
      <w:r w:rsidRPr="005B501C">
        <w:rPr>
          <w:rFonts w:ascii="Arial" w:hAnsi="Arial" w:cs="Arial"/>
        </w:rPr>
        <w:t xml:space="preserve"> somente em 1830 começou-se a conceder proteção patentearia às invenções.</w:t>
      </w:r>
    </w:p>
    <w:p w:rsidR="001D2209" w:rsidRPr="005B501C"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O</w:t>
      </w:r>
      <w:r w:rsidR="00CE21A6">
        <w:rPr>
          <w:rFonts w:ascii="Arial" w:hAnsi="Arial" w:cs="Arial"/>
        </w:rPr>
        <w:t>s</w:t>
      </w:r>
      <w:r w:rsidRPr="005B501C">
        <w:rPr>
          <w:rFonts w:ascii="Arial" w:hAnsi="Arial" w:cs="Arial"/>
        </w:rPr>
        <w:t xml:space="preserve"> mesmo</w:t>
      </w:r>
      <w:r w:rsidR="00CE21A6">
        <w:rPr>
          <w:rFonts w:ascii="Arial" w:hAnsi="Arial" w:cs="Arial"/>
        </w:rPr>
        <w:t>s</w:t>
      </w:r>
      <w:r w:rsidR="00544802">
        <w:rPr>
          <w:rFonts w:ascii="Arial" w:hAnsi="Arial" w:cs="Arial"/>
        </w:rPr>
        <w:t xml:space="preserve"> autores</w:t>
      </w:r>
      <w:r w:rsidRPr="005B501C">
        <w:rPr>
          <w:rFonts w:ascii="Arial" w:hAnsi="Arial" w:cs="Arial"/>
        </w:rPr>
        <w:t xml:space="preserve"> ainda destaca</w:t>
      </w:r>
      <w:r w:rsidR="00BE374E">
        <w:rPr>
          <w:rFonts w:ascii="Arial" w:hAnsi="Arial" w:cs="Arial"/>
        </w:rPr>
        <w:t>m</w:t>
      </w:r>
      <w:r w:rsidRPr="005B501C">
        <w:rPr>
          <w:rFonts w:ascii="Arial" w:hAnsi="Arial" w:cs="Arial"/>
        </w:rPr>
        <w:t xml:space="preserve"> que apesar de inúmeros países já possuírem suas leis nacionais de patentes, até os fins do século XIX, essas leis somente protegiam os inventores do próprio país, não havendo proteção de inventores estrangeiros, existindo assim uma grande necessidade de ampliar essa proteção além das fronteiras nacionais.</w:t>
      </w:r>
    </w:p>
    <w:p w:rsidR="001D2209" w:rsidRPr="005B501C" w:rsidRDefault="001D2209" w:rsidP="005F4ED4">
      <w:pPr>
        <w:autoSpaceDE w:val="0"/>
        <w:autoSpaceDN w:val="0"/>
        <w:adjustRightInd w:val="0"/>
        <w:spacing w:before="240" w:after="240" w:line="360" w:lineRule="auto"/>
        <w:ind w:firstLine="708"/>
        <w:jc w:val="both"/>
        <w:rPr>
          <w:rFonts w:ascii="Arial" w:hAnsi="Arial" w:cs="Arial"/>
        </w:rPr>
      </w:pPr>
      <w:r w:rsidRPr="005B501C">
        <w:rPr>
          <w:rFonts w:ascii="Arial" w:hAnsi="Arial" w:cs="Arial"/>
        </w:rPr>
        <w:t xml:space="preserve">Com o intuito de evitar que os produtos viessem a ser </w:t>
      </w:r>
      <w:r w:rsidR="004C70C0" w:rsidRPr="005B501C">
        <w:rPr>
          <w:rFonts w:ascii="Arial" w:hAnsi="Arial" w:cs="Arial"/>
        </w:rPr>
        <w:t>copiado em outros países que não o de origem da invenção, em 1883 na cidade de Paris, surgiu</w:t>
      </w:r>
      <w:r w:rsidRPr="005B501C">
        <w:rPr>
          <w:rFonts w:ascii="Arial" w:hAnsi="Arial" w:cs="Arial"/>
        </w:rPr>
        <w:t xml:space="preserve"> o chamado 'Sistema' Internacional de Patentes, denominado Convenção de Paris para a Proteção da Propriedade Industrial (MACEDO; BARBOSA, 2000).</w:t>
      </w:r>
    </w:p>
    <w:p w:rsidR="001D2209" w:rsidRPr="005B501C" w:rsidRDefault="001D2209" w:rsidP="005F4ED4">
      <w:pPr>
        <w:autoSpaceDE w:val="0"/>
        <w:autoSpaceDN w:val="0"/>
        <w:adjustRightInd w:val="0"/>
        <w:spacing w:after="240" w:line="360" w:lineRule="auto"/>
        <w:ind w:firstLine="708"/>
        <w:jc w:val="both"/>
        <w:rPr>
          <w:rFonts w:ascii="Arial" w:hAnsi="Arial" w:cs="Arial"/>
        </w:rPr>
      </w:pPr>
      <w:r w:rsidRPr="005B501C">
        <w:rPr>
          <w:rFonts w:ascii="Arial" w:hAnsi="Arial" w:cs="Arial"/>
        </w:rPr>
        <w:t>Inicialmente a patente pode ser conceituada por base nos princípios do 'Contrato Social' de Rousseau, onde o Estado concede ao inventor o uso exclusivo do novo processo produtivo ou fabricação de um novo produto por um determinado tempo, e em troca, essa invenção é divulgada, permitindo a sociedade o livre acesso a tal tecnologia (MACEDO; BARBOSA, 2000).</w:t>
      </w:r>
    </w:p>
    <w:p w:rsidR="001D2209" w:rsidRPr="005B501C"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 Segundo Barbosa (2003), a </w:t>
      </w:r>
      <w:r w:rsidR="004C70C0">
        <w:rPr>
          <w:rFonts w:ascii="Arial" w:hAnsi="Arial" w:cs="Arial"/>
        </w:rPr>
        <w:t>p</w:t>
      </w:r>
      <w:r w:rsidRPr="005B501C">
        <w:rPr>
          <w:rFonts w:ascii="Arial" w:hAnsi="Arial" w:cs="Arial"/>
        </w:rPr>
        <w:t xml:space="preserve">artir de 1967, constitui-se como órgão autônomo dentro do sistema das Nações Unidas a Organização Mundial da Propriedade Intelectual (OMPI, ou, na versão inglesa, WIPO). Até o surgimento da </w:t>
      </w:r>
      <w:r w:rsidRPr="005B501C">
        <w:rPr>
          <w:rFonts w:ascii="Arial" w:hAnsi="Arial" w:cs="Arial"/>
        </w:rPr>
        <w:lastRenderedPageBreak/>
        <w:t xml:space="preserve">OMPI, as instituições internacionais de proteção da propriedade intelectual, ainda que reunidas, trabalhavam separadamente (CHRISTMANN, 2006). </w:t>
      </w:r>
    </w:p>
    <w:p w:rsidR="001D2209" w:rsidRPr="005B501C"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A Convenção da Organização Mundial da Propriedade Intelectual (OMPI), ou Word </w:t>
      </w:r>
      <w:proofErr w:type="spellStart"/>
      <w:r w:rsidRPr="005B501C">
        <w:rPr>
          <w:rFonts w:ascii="Arial" w:hAnsi="Arial" w:cs="Arial"/>
        </w:rPr>
        <w:t>Intellectual</w:t>
      </w:r>
      <w:proofErr w:type="spellEnd"/>
      <w:r w:rsidR="00527D4B">
        <w:rPr>
          <w:rFonts w:ascii="Arial" w:hAnsi="Arial" w:cs="Arial"/>
        </w:rPr>
        <w:t xml:space="preserve"> </w:t>
      </w:r>
      <w:proofErr w:type="spellStart"/>
      <w:r w:rsidRPr="005B501C">
        <w:rPr>
          <w:rFonts w:ascii="Arial" w:hAnsi="Arial" w:cs="Arial"/>
        </w:rPr>
        <w:t>Property</w:t>
      </w:r>
      <w:proofErr w:type="spellEnd"/>
      <w:r w:rsidR="00527D4B">
        <w:rPr>
          <w:rFonts w:ascii="Arial" w:hAnsi="Arial" w:cs="Arial"/>
        </w:rPr>
        <w:t xml:space="preserve"> </w:t>
      </w:r>
      <w:proofErr w:type="spellStart"/>
      <w:r w:rsidRPr="005B501C">
        <w:rPr>
          <w:rFonts w:ascii="Arial" w:hAnsi="Arial" w:cs="Arial"/>
        </w:rPr>
        <w:t>Organization</w:t>
      </w:r>
      <w:proofErr w:type="spellEnd"/>
      <w:r w:rsidRPr="005B501C">
        <w:rPr>
          <w:rFonts w:ascii="Arial" w:hAnsi="Arial" w:cs="Arial"/>
        </w:rPr>
        <w:t xml:space="preserve"> (WIPO), define como Propriedade Intelectual “a soma dos direitos relativos às obras literárias, artísticas e científicas, às interpr</w:t>
      </w:r>
      <w:r w:rsidR="00D24CC2">
        <w:rPr>
          <w:rFonts w:ascii="Arial" w:hAnsi="Arial" w:cs="Arial"/>
        </w:rPr>
        <w:t>etações dos artistas</w:t>
      </w:r>
      <w:r w:rsidRPr="005B501C">
        <w:rPr>
          <w:rFonts w:ascii="Arial" w:hAnsi="Arial" w:cs="Arial"/>
        </w:rPr>
        <w:t xml:space="preserve"> e às execuções de radio</w:t>
      </w:r>
      <w:r w:rsidR="00D24CC2">
        <w:rPr>
          <w:rFonts w:ascii="Arial" w:hAnsi="Arial" w:cs="Arial"/>
        </w:rPr>
        <w:t>di</w:t>
      </w:r>
      <w:r w:rsidRPr="005B501C">
        <w:rPr>
          <w:rFonts w:ascii="Arial" w:hAnsi="Arial" w:cs="Arial"/>
        </w:rPr>
        <w:t>fusão, às invenções em todos os domínios da atividade humana, às descobertas científicas, aos desenhos e modelos industriais, às marcas industriais, comerciais e de serviço, bem como às firmas comerciais e denominações comerciais, à proteção contra a concorrência desleal e todos os outros direitos inerentes à atividade intelectual nos domínios industrial, científico, literário e artístico” (WIPO</w:t>
      </w:r>
      <w:r w:rsidR="00E05D2D" w:rsidRPr="005B501C">
        <w:rPr>
          <w:rFonts w:ascii="Arial" w:hAnsi="Arial" w:cs="Arial"/>
        </w:rPr>
        <w:t>, s.d.</w:t>
      </w:r>
      <w:r w:rsidRPr="005B501C">
        <w:rPr>
          <w:rFonts w:ascii="Arial" w:hAnsi="Arial" w:cs="Arial"/>
        </w:rPr>
        <w:t>)</w:t>
      </w:r>
      <w:r w:rsidR="00BE374E">
        <w:rPr>
          <w:rFonts w:ascii="Arial" w:hAnsi="Arial" w:cs="Arial"/>
        </w:rPr>
        <w:t>.</w:t>
      </w:r>
    </w:p>
    <w:p w:rsidR="001D2209" w:rsidRPr="005B501C"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O motivo de existência de um ‘sistema’ internacional de patentes segundo Macedo e Barbosa (2000), é incentivar a inovação de forma global, pois permite uma proteção ao inventor, ou</w:t>
      </w:r>
      <w:r w:rsidR="00BE374E">
        <w:rPr>
          <w:rFonts w:ascii="Arial" w:hAnsi="Arial" w:cs="Arial"/>
        </w:rPr>
        <w:t xml:space="preserve"> a</w:t>
      </w:r>
      <w:r w:rsidRPr="005B501C">
        <w:rPr>
          <w:rFonts w:ascii="Arial" w:hAnsi="Arial" w:cs="Arial"/>
        </w:rPr>
        <w:t xml:space="preserve"> quem deles deriva seus direitos, em todos os países aonde lhe for concedida a patente. O mesmo autor ainda destaca que os países membros do ‘sistema’ também ganham sua parte, visto que a patente induz a industrialização local, consequentemente gerando empregos e novos itens de consumo. Outro fato importante é a difusão internacional dos novos conhecimentos técnicos mais avançados criados em diversos países tornando possível o avanço da tecnologia.</w:t>
      </w:r>
    </w:p>
    <w:p w:rsidR="001D2209" w:rsidRDefault="001D2209" w:rsidP="005F4ED4">
      <w:pPr>
        <w:autoSpaceDE w:val="0"/>
        <w:autoSpaceDN w:val="0"/>
        <w:adjustRightInd w:val="0"/>
        <w:spacing w:before="240" w:after="240" w:line="360" w:lineRule="auto"/>
        <w:ind w:firstLine="708"/>
        <w:jc w:val="both"/>
        <w:rPr>
          <w:rFonts w:ascii="Arial" w:hAnsi="Arial" w:cs="Arial"/>
        </w:rPr>
      </w:pPr>
      <w:r w:rsidRPr="005B501C">
        <w:rPr>
          <w:rFonts w:ascii="Arial" w:hAnsi="Arial" w:cs="Arial"/>
        </w:rPr>
        <w:t xml:space="preserve">Embora a </w:t>
      </w:r>
      <w:r w:rsidR="00C50B76" w:rsidRPr="005B501C">
        <w:rPr>
          <w:rFonts w:ascii="Arial" w:hAnsi="Arial" w:cs="Arial"/>
        </w:rPr>
        <w:t>ideia</w:t>
      </w:r>
      <w:r w:rsidRPr="005B501C">
        <w:rPr>
          <w:rFonts w:ascii="Arial" w:hAnsi="Arial" w:cs="Arial"/>
        </w:rPr>
        <w:t xml:space="preserve"> fosse uma união das legislações nacionais dos países contratantes não foi possível construir um sistema homogêneo. Em mais de cem anos após a Convenção de Paris diversas revisões e novos tratados foram implementados sempre buscando a homogeneidade. Ainda assim, cada país tem uma lei específica para a proteção do inventor. No Brasil a lei vigente é a n.º 9.279 - L</w:t>
      </w:r>
      <w:r w:rsidR="00BE374E">
        <w:rPr>
          <w:rFonts w:ascii="Arial" w:hAnsi="Arial" w:cs="Arial"/>
        </w:rPr>
        <w:t>ei da Propriedade Industrial – LPI, que</w:t>
      </w:r>
      <w:r w:rsidRPr="005B501C">
        <w:rPr>
          <w:rFonts w:ascii="Arial" w:hAnsi="Arial" w:cs="Arial"/>
        </w:rPr>
        <w:t xml:space="preserve"> regula as obrigações e os direitos com relação à propriedade industrial: patentes; modelo de utilidade; desenhos industriais; marcas; indicações geográficas, transferência de tecnologia; proteção</w:t>
      </w:r>
      <w:r w:rsidR="000B0757">
        <w:rPr>
          <w:rFonts w:ascii="Arial" w:hAnsi="Arial" w:cs="Arial"/>
        </w:rPr>
        <w:t xml:space="preserve"> contra a concorrência desleal.</w:t>
      </w:r>
    </w:p>
    <w:p w:rsidR="001D2209"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A Associação Brasileira da </w:t>
      </w:r>
      <w:r w:rsidR="00527D4B" w:rsidRPr="005B501C">
        <w:rPr>
          <w:rFonts w:ascii="Arial" w:hAnsi="Arial" w:cs="Arial"/>
        </w:rPr>
        <w:t>Indústria</w:t>
      </w:r>
      <w:r w:rsidR="00E428D9">
        <w:rPr>
          <w:rFonts w:ascii="Arial" w:hAnsi="Arial" w:cs="Arial"/>
        </w:rPr>
        <w:t xml:space="preserve"> de Máquinas e Equipamentos ‒ </w:t>
      </w:r>
      <w:r w:rsidRPr="005B501C">
        <w:rPr>
          <w:rFonts w:ascii="Arial" w:hAnsi="Arial" w:cs="Arial"/>
        </w:rPr>
        <w:t xml:space="preserve">ABIMAQ, destaca que a propriedade intelectual é um instrumento essencial na difusão de conhecimento e na transformação do mesmo em benefícios sociais, o </w:t>
      </w:r>
      <w:r w:rsidRPr="005B501C">
        <w:rPr>
          <w:rFonts w:ascii="Arial" w:hAnsi="Arial" w:cs="Arial"/>
        </w:rPr>
        <w:lastRenderedPageBreak/>
        <w:t>qual também influencia na união universidade-empresa, com benefícios mútuos e favorecendo o avanço da tecnologia</w:t>
      </w:r>
      <w:r w:rsidR="006D1D16">
        <w:rPr>
          <w:rFonts w:ascii="Arial" w:hAnsi="Arial" w:cs="Arial"/>
        </w:rPr>
        <w:t xml:space="preserve"> (ABIMAQ, s. d.)</w:t>
      </w:r>
      <w:r w:rsidRPr="005B501C">
        <w:rPr>
          <w:rFonts w:ascii="Arial" w:hAnsi="Arial" w:cs="Arial"/>
        </w:rPr>
        <w:t>.</w:t>
      </w:r>
    </w:p>
    <w:p w:rsidR="001D2209" w:rsidRDefault="001D2209"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A proteção de patente se tornou tão importante a ponto de estar na agenda de discussão em cenário internacional e fazer parte das normas do Sistema Multilateral de Comércio – SMC, pois segundo estudo de Sabino (2007), caso as leis de proteção </w:t>
      </w:r>
      <w:proofErr w:type="spellStart"/>
      <w:r w:rsidRPr="005B501C">
        <w:rPr>
          <w:rFonts w:ascii="Arial" w:hAnsi="Arial" w:cs="Arial"/>
        </w:rPr>
        <w:t>patentária</w:t>
      </w:r>
      <w:proofErr w:type="spellEnd"/>
      <w:r w:rsidRPr="005B501C">
        <w:rPr>
          <w:rFonts w:ascii="Arial" w:hAnsi="Arial" w:cs="Arial"/>
        </w:rPr>
        <w:t xml:space="preserve"> forem bem aplicadas, haverá um desenvolvimento econômico do país, gerando inovações tecnológicas que acarretarão em riqueza e bem-estar geral.</w:t>
      </w:r>
    </w:p>
    <w:p w:rsidR="00BB34EA" w:rsidRDefault="00BB34EA" w:rsidP="005B501C">
      <w:pPr>
        <w:autoSpaceDE w:val="0"/>
        <w:autoSpaceDN w:val="0"/>
        <w:adjustRightInd w:val="0"/>
        <w:spacing w:before="240" w:line="360" w:lineRule="auto"/>
        <w:jc w:val="both"/>
        <w:rPr>
          <w:rFonts w:ascii="Arial" w:hAnsi="Arial" w:cs="Arial"/>
        </w:rPr>
      </w:pPr>
    </w:p>
    <w:p w:rsidR="00BB34EA" w:rsidRDefault="00BB34EA" w:rsidP="00BB34EA">
      <w:pPr>
        <w:pStyle w:val="Ttulo3"/>
        <w:rPr>
          <w:rFonts w:ascii="Arial" w:hAnsi="Arial" w:cs="Arial"/>
          <w:color w:val="auto"/>
        </w:rPr>
      </w:pPr>
      <w:bookmarkStart w:id="10" w:name="_Toc393704645"/>
      <w:r w:rsidRPr="00BB34EA">
        <w:rPr>
          <w:rFonts w:ascii="Arial" w:hAnsi="Arial" w:cs="Arial"/>
          <w:color w:val="auto"/>
        </w:rPr>
        <w:t>Patente Verde</w:t>
      </w:r>
      <w:bookmarkEnd w:id="10"/>
    </w:p>
    <w:p w:rsidR="00BB34EA" w:rsidRPr="00CA3BBF" w:rsidRDefault="00BB34EA" w:rsidP="00CA3BBF">
      <w:pPr>
        <w:spacing w:line="360" w:lineRule="auto"/>
        <w:jc w:val="both"/>
        <w:rPr>
          <w:rFonts w:ascii="Arial" w:hAnsi="Arial" w:cs="Arial"/>
        </w:rPr>
      </w:pPr>
    </w:p>
    <w:p w:rsidR="00BB34EA" w:rsidRPr="00CA3BBF" w:rsidRDefault="00BB34EA" w:rsidP="005F4ED4">
      <w:pPr>
        <w:spacing w:line="360" w:lineRule="auto"/>
        <w:ind w:firstLine="360"/>
        <w:jc w:val="both"/>
        <w:rPr>
          <w:rFonts w:ascii="Arial" w:hAnsi="Arial" w:cs="Arial"/>
          <w:shd w:val="clear" w:color="auto" w:fill="FFFFFF"/>
        </w:rPr>
      </w:pPr>
      <w:r w:rsidRPr="00CA3BBF">
        <w:rPr>
          <w:rFonts w:ascii="Arial" w:hAnsi="Arial" w:cs="Arial"/>
        </w:rPr>
        <w:t xml:space="preserve">Diante da preocupação de todos com as mudanças climáticas, tem se buscado desenvolver tecnologias verdes, assim os governantes perceberam a necessidade de estimular estas tecnologias, surgindo </w:t>
      </w:r>
      <w:r w:rsidR="00E428D9">
        <w:rPr>
          <w:rFonts w:ascii="Arial" w:hAnsi="Arial" w:cs="Arial"/>
        </w:rPr>
        <w:t>a</w:t>
      </w:r>
      <w:r w:rsidRPr="00CA3BBF">
        <w:rPr>
          <w:rFonts w:ascii="Arial" w:hAnsi="Arial" w:cs="Arial"/>
        </w:rPr>
        <w:t xml:space="preserve"> linha de patentes verdes. As patentes verdes se enquadram em tecnologias menos poluentes, que faça</w:t>
      </w:r>
      <w:r w:rsidR="00E428D9">
        <w:rPr>
          <w:rFonts w:ascii="Arial" w:hAnsi="Arial" w:cs="Arial"/>
        </w:rPr>
        <w:t>m</w:t>
      </w:r>
      <w:r w:rsidRPr="00CA3BBF">
        <w:rPr>
          <w:rFonts w:ascii="Arial" w:hAnsi="Arial" w:cs="Arial"/>
        </w:rPr>
        <w:t xml:space="preserve"> o uso dos recursos de forma sustentável, e que ao fim do processo gere</w:t>
      </w:r>
      <w:r w:rsidR="00E428D9">
        <w:rPr>
          <w:rFonts w:ascii="Arial" w:hAnsi="Arial" w:cs="Arial"/>
        </w:rPr>
        <w:t>m</w:t>
      </w:r>
      <w:r w:rsidRPr="00CA3BBF">
        <w:rPr>
          <w:rFonts w:ascii="Arial" w:hAnsi="Arial" w:cs="Arial"/>
        </w:rPr>
        <w:t xml:space="preserve"> menos resíduos (UEMT, 2012). Dentre as categorias de patentes verdes definidas pela </w:t>
      </w:r>
      <w:r w:rsidRPr="00CA3BBF">
        <w:rPr>
          <w:rFonts w:ascii="Arial" w:hAnsi="Arial" w:cs="Arial"/>
          <w:shd w:val="clear" w:color="auto" w:fill="FFFFFF"/>
        </w:rPr>
        <w:t>Organização Mundial de Propriedade Intelectual (OMPI), se destacam:</w:t>
      </w:r>
    </w:p>
    <w:p w:rsidR="00BB34EA" w:rsidRPr="00CA3BBF" w:rsidRDefault="00BB34EA" w:rsidP="00CA3BBF">
      <w:pPr>
        <w:pStyle w:val="PargrafodaLista"/>
        <w:numPr>
          <w:ilvl w:val="0"/>
          <w:numId w:val="8"/>
        </w:numPr>
        <w:spacing w:after="0" w:line="360" w:lineRule="auto"/>
        <w:jc w:val="both"/>
        <w:rPr>
          <w:rFonts w:ascii="Arial" w:hAnsi="Arial" w:cs="Arial"/>
          <w:sz w:val="24"/>
          <w:szCs w:val="24"/>
        </w:rPr>
      </w:pPr>
      <w:r w:rsidRPr="00CA3BBF">
        <w:rPr>
          <w:rFonts w:ascii="Arial" w:hAnsi="Arial" w:cs="Arial"/>
          <w:sz w:val="24"/>
          <w:szCs w:val="24"/>
          <w:shd w:val="clear" w:color="auto" w:fill="FFFFFF"/>
        </w:rPr>
        <w:t xml:space="preserve">Produção de energia alternativa: </w:t>
      </w:r>
      <w:r w:rsidR="00527D4B" w:rsidRPr="00CA3BBF">
        <w:rPr>
          <w:rFonts w:ascii="Arial" w:hAnsi="Arial" w:cs="Arial"/>
          <w:sz w:val="24"/>
          <w:szCs w:val="24"/>
          <w:shd w:val="clear" w:color="auto" w:fill="FFFFFF"/>
        </w:rPr>
        <w:t>Bicombustíveis</w:t>
      </w:r>
      <w:r w:rsidR="00C053D0" w:rsidRPr="00CA3BBF">
        <w:rPr>
          <w:rFonts w:ascii="Arial" w:hAnsi="Arial" w:cs="Arial"/>
          <w:sz w:val="24"/>
          <w:szCs w:val="24"/>
          <w:shd w:val="clear" w:color="auto" w:fill="FFFFFF"/>
        </w:rPr>
        <w:t>, Ciclo combinado de gaseificação integrada, Células-combustível, Pirólise ou gaseificação de biomassa e Aproveitamento de energia através da utilização de resíduos.</w:t>
      </w:r>
    </w:p>
    <w:p w:rsidR="00BB34EA" w:rsidRPr="00CA3BBF" w:rsidRDefault="00BB34EA" w:rsidP="00CA3BBF">
      <w:pPr>
        <w:pStyle w:val="PargrafodaLista"/>
        <w:numPr>
          <w:ilvl w:val="0"/>
          <w:numId w:val="8"/>
        </w:numPr>
        <w:spacing w:after="0" w:line="360" w:lineRule="auto"/>
        <w:jc w:val="both"/>
        <w:rPr>
          <w:rFonts w:ascii="Arial" w:hAnsi="Arial" w:cs="Arial"/>
          <w:sz w:val="24"/>
          <w:szCs w:val="24"/>
        </w:rPr>
      </w:pPr>
      <w:r w:rsidRPr="00CA3BBF">
        <w:rPr>
          <w:rFonts w:ascii="Arial" w:hAnsi="Arial" w:cs="Arial"/>
          <w:sz w:val="24"/>
          <w:szCs w:val="24"/>
          <w:shd w:val="clear" w:color="auto" w:fill="FFFFFF"/>
        </w:rPr>
        <w:t>Transporte</w:t>
      </w:r>
      <w:r w:rsidR="00C053D0" w:rsidRPr="00CA3BBF">
        <w:rPr>
          <w:rFonts w:ascii="Arial" w:hAnsi="Arial" w:cs="Arial"/>
          <w:sz w:val="24"/>
          <w:szCs w:val="24"/>
          <w:shd w:val="clear" w:color="auto" w:fill="FFFFFF"/>
        </w:rPr>
        <w:t xml:space="preserve">: </w:t>
      </w:r>
      <w:r w:rsidR="00C053D0" w:rsidRPr="00CA3BBF">
        <w:rPr>
          <w:rFonts w:ascii="Arial" w:hAnsi="Arial" w:cs="Arial"/>
          <w:sz w:val="24"/>
          <w:szCs w:val="24"/>
        </w:rPr>
        <w:t xml:space="preserve">Veículos híbridos, elétricos, Estações de carregamento para veículos elétricos, Veículos alimentados por energia extraída das forças da natureza, Veículos alimentados por fonte de potência externa, Veículos alimentados por </w:t>
      </w:r>
      <w:r w:rsidR="00527D4B" w:rsidRPr="00CA3BBF">
        <w:rPr>
          <w:rFonts w:ascii="Arial" w:hAnsi="Arial" w:cs="Arial"/>
          <w:sz w:val="24"/>
          <w:szCs w:val="24"/>
        </w:rPr>
        <w:t>células combustíveis</w:t>
      </w:r>
      <w:r w:rsidR="00C053D0" w:rsidRPr="00CA3BBF">
        <w:rPr>
          <w:rFonts w:ascii="Arial" w:hAnsi="Arial" w:cs="Arial"/>
          <w:sz w:val="24"/>
          <w:szCs w:val="24"/>
        </w:rPr>
        <w:t>, Veículos alimentados por hidrogênio, Veículos com propulsão muscular, Veículos com freios regenerativos, Veículos cuja carroceria possui baixo arrasto aerodinâmico, Veículos com embreagem eletromagnética.</w:t>
      </w:r>
    </w:p>
    <w:p w:rsidR="00BB34EA" w:rsidRPr="00CA3BBF" w:rsidRDefault="00BB34EA" w:rsidP="00CA3BBF">
      <w:pPr>
        <w:pStyle w:val="PargrafodaLista"/>
        <w:numPr>
          <w:ilvl w:val="0"/>
          <w:numId w:val="8"/>
        </w:numPr>
        <w:spacing w:line="360" w:lineRule="auto"/>
        <w:jc w:val="both"/>
        <w:rPr>
          <w:rFonts w:ascii="Arial" w:hAnsi="Arial" w:cs="Arial"/>
          <w:sz w:val="24"/>
          <w:szCs w:val="24"/>
        </w:rPr>
      </w:pPr>
      <w:r w:rsidRPr="00CA3BBF">
        <w:rPr>
          <w:rFonts w:ascii="Arial" w:hAnsi="Arial" w:cs="Arial"/>
          <w:sz w:val="24"/>
          <w:szCs w:val="24"/>
          <w:shd w:val="clear" w:color="auto" w:fill="FFFFFF"/>
        </w:rPr>
        <w:t>Conservação de energia</w:t>
      </w:r>
      <w:r w:rsidR="00C053D0" w:rsidRPr="00CA3BBF">
        <w:rPr>
          <w:rFonts w:ascii="Arial" w:hAnsi="Arial" w:cs="Arial"/>
          <w:sz w:val="24"/>
          <w:szCs w:val="24"/>
          <w:shd w:val="clear" w:color="auto" w:fill="FFFFFF"/>
        </w:rPr>
        <w:t xml:space="preserve">: Armazenagem de energia elétrica, </w:t>
      </w:r>
      <w:r w:rsidR="00C053D0" w:rsidRPr="00CA3BBF">
        <w:rPr>
          <w:rFonts w:ascii="Arial" w:hAnsi="Arial" w:cs="Arial"/>
          <w:sz w:val="24"/>
          <w:szCs w:val="24"/>
        </w:rPr>
        <w:t>Circuitos de alimentação de energia elétrica, Medição do consumo de eletricidade, Armazenamento de energia térmica, Iluminação de baixo consumo energético, Isolamento térmico de edificações, Recuperação de energia mecânica.</w:t>
      </w:r>
    </w:p>
    <w:p w:rsidR="00BB34EA" w:rsidRPr="00CA3BBF" w:rsidRDefault="00BB34EA" w:rsidP="00CA3BBF">
      <w:pPr>
        <w:pStyle w:val="PargrafodaLista"/>
        <w:numPr>
          <w:ilvl w:val="0"/>
          <w:numId w:val="8"/>
        </w:numPr>
        <w:spacing w:line="360" w:lineRule="auto"/>
        <w:jc w:val="both"/>
        <w:rPr>
          <w:rFonts w:ascii="Arial" w:hAnsi="Arial" w:cs="Arial"/>
          <w:sz w:val="24"/>
          <w:szCs w:val="24"/>
        </w:rPr>
      </w:pPr>
      <w:r w:rsidRPr="00CA3BBF">
        <w:rPr>
          <w:rFonts w:ascii="Arial" w:hAnsi="Arial" w:cs="Arial"/>
          <w:sz w:val="24"/>
          <w:szCs w:val="24"/>
          <w:shd w:val="clear" w:color="auto" w:fill="FFFFFF"/>
        </w:rPr>
        <w:lastRenderedPageBreak/>
        <w:t>Gestão de resíduos</w:t>
      </w:r>
      <w:r w:rsidR="00C053D0" w:rsidRPr="00CA3BBF">
        <w:rPr>
          <w:rFonts w:ascii="Arial" w:hAnsi="Arial" w:cs="Arial"/>
          <w:sz w:val="24"/>
          <w:szCs w:val="24"/>
          <w:shd w:val="clear" w:color="auto" w:fill="FFFFFF"/>
        </w:rPr>
        <w:t xml:space="preserve">: Eliminação de resíduos, </w:t>
      </w:r>
      <w:r w:rsidR="00C053D0" w:rsidRPr="00CA3BBF">
        <w:rPr>
          <w:rFonts w:ascii="Arial" w:hAnsi="Arial" w:cs="Arial"/>
          <w:sz w:val="24"/>
          <w:szCs w:val="24"/>
        </w:rPr>
        <w:t>Tratamento de resíduos, Controle de poluição.</w:t>
      </w:r>
    </w:p>
    <w:p w:rsidR="00BB34EA" w:rsidRDefault="00BB34EA" w:rsidP="00CA3BBF">
      <w:pPr>
        <w:pStyle w:val="PargrafodaLista"/>
        <w:numPr>
          <w:ilvl w:val="0"/>
          <w:numId w:val="8"/>
        </w:numPr>
        <w:spacing w:line="360" w:lineRule="auto"/>
        <w:jc w:val="both"/>
        <w:rPr>
          <w:rFonts w:ascii="Arial" w:hAnsi="Arial" w:cs="Arial"/>
          <w:sz w:val="24"/>
          <w:szCs w:val="24"/>
        </w:rPr>
      </w:pPr>
      <w:r w:rsidRPr="00CA3BBF">
        <w:rPr>
          <w:rFonts w:ascii="Arial" w:hAnsi="Arial" w:cs="Arial"/>
          <w:sz w:val="24"/>
          <w:szCs w:val="24"/>
          <w:shd w:val="clear" w:color="auto" w:fill="FFFFFF"/>
        </w:rPr>
        <w:t>Agricultura</w:t>
      </w:r>
      <w:r w:rsidR="00C053D0" w:rsidRPr="00CA3BBF">
        <w:rPr>
          <w:rFonts w:ascii="Arial" w:hAnsi="Arial" w:cs="Arial"/>
          <w:sz w:val="24"/>
          <w:szCs w:val="24"/>
          <w:shd w:val="clear" w:color="auto" w:fill="FFFFFF"/>
        </w:rPr>
        <w:t xml:space="preserve">: </w:t>
      </w:r>
      <w:r w:rsidR="00C053D0" w:rsidRPr="00CA3BBF">
        <w:rPr>
          <w:rFonts w:ascii="Arial" w:hAnsi="Arial" w:cs="Arial"/>
          <w:sz w:val="24"/>
          <w:szCs w:val="24"/>
        </w:rPr>
        <w:t>Técnicas de reflorestamento, Técnicas alternativas de irrigação, Pesticidas alternativos, Melhoria do solo.</w:t>
      </w:r>
    </w:p>
    <w:p w:rsidR="00805F13" w:rsidRDefault="00805F13" w:rsidP="00805F13">
      <w:pPr>
        <w:pStyle w:val="PargrafodaLista"/>
        <w:spacing w:line="360" w:lineRule="auto"/>
        <w:jc w:val="both"/>
        <w:rPr>
          <w:rFonts w:ascii="Arial" w:hAnsi="Arial" w:cs="Arial"/>
          <w:sz w:val="24"/>
          <w:szCs w:val="24"/>
        </w:rPr>
      </w:pPr>
    </w:p>
    <w:p w:rsidR="00805F13" w:rsidRDefault="00805F13" w:rsidP="00805F13">
      <w:pPr>
        <w:pStyle w:val="Ttulo3"/>
        <w:rPr>
          <w:rFonts w:ascii="Arial" w:hAnsi="Arial" w:cs="Arial"/>
          <w:color w:val="auto"/>
        </w:rPr>
      </w:pPr>
      <w:bookmarkStart w:id="11" w:name="_Toc393704646"/>
      <w:r w:rsidRPr="00805F13">
        <w:rPr>
          <w:rFonts w:ascii="Arial" w:hAnsi="Arial" w:cs="Arial"/>
          <w:color w:val="auto"/>
        </w:rPr>
        <w:t>Exemplos de patentes na área florestal</w:t>
      </w:r>
      <w:bookmarkEnd w:id="11"/>
    </w:p>
    <w:p w:rsidR="00805F13" w:rsidRPr="00805F13" w:rsidRDefault="00805F13" w:rsidP="00805F13"/>
    <w:p w:rsidR="00805F13" w:rsidRPr="00275D49" w:rsidRDefault="00805F13" w:rsidP="005F4ED4">
      <w:pPr>
        <w:spacing w:line="360" w:lineRule="auto"/>
        <w:ind w:firstLine="360"/>
        <w:rPr>
          <w:rFonts w:ascii="Arial" w:hAnsi="Arial" w:cs="Arial"/>
        </w:rPr>
      </w:pPr>
      <w:r w:rsidRPr="00275D49">
        <w:rPr>
          <w:rFonts w:ascii="Arial" w:hAnsi="Arial" w:cs="Arial"/>
        </w:rPr>
        <w:t>In</w:t>
      </w:r>
      <w:r w:rsidR="00275D49" w:rsidRPr="00275D49">
        <w:rPr>
          <w:rFonts w:ascii="Arial" w:hAnsi="Arial" w:cs="Arial"/>
        </w:rPr>
        <w:t>úmera</w:t>
      </w:r>
      <w:r w:rsidRPr="00275D49">
        <w:rPr>
          <w:rFonts w:ascii="Arial" w:hAnsi="Arial" w:cs="Arial"/>
        </w:rPr>
        <w:t xml:space="preserve">s são as patentes </w:t>
      </w:r>
      <w:r w:rsidR="00275D49" w:rsidRPr="00275D49">
        <w:rPr>
          <w:rFonts w:ascii="Arial" w:hAnsi="Arial" w:cs="Arial"/>
        </w:rPr>
        <w:t>que se enquadram na área florestal, ser</w:t>
      </w:r>
      <w:r w:rsidR="00275D49">
        <w:rPr>
          <w:rFonts w:ascii="Arial" w:hAnsi="Arial" w:cs="Arial"/>
        </w:rPr>
        <w:t>ão</w:t>
      </w:r>
      <w:r w:rsidR="00275D49" w:rsidRPr="00275D49">
        <w:rPr>
          <w:rFonts w:ascii="Arial" w:hAnsi="Arial" w:cs="Arial"/>
        </w:rPr>
        <w:t xml:space="preserve"> apresentada</w:t>
      </w:r>
      <w:r w:rsidR="00275D49">
        <w:rPr>
          <w:rFonts w:ascii="Arial" w:hAnsi="Arial" w:cs="Arial"/>
        </w:rPr>
        <w:t>s</w:t>
      </w:r>
      <w:r w:rsidR="00275D49" w:rsidRPr="00275D49">
        <w:rPr>
          <w:rFonts w:ascii="Arial" w:hAnsi="Arial" w:cs="Arial"/>
        </w:rPr>
        <w:t xml:space="preserve"> algumas:</w:t>
      </w:r>
    </w:p>
    <w:p w:rsidR="00805F13" w:rsidRPr="005F4ED4" w:rsidRDefault="00805F13" w:rsidP="005F4ED4">
      <w:pPr>
        <w:pStyle w:val="PargrafodaLista"/>
        <w:numPr>
          <w:ilvl w:val="0"/>
          <w:numId w:val="11"/>
        </w:numPr>
        <w:spacing w:line="360" w:lineRule="auto"/>
        <w:jc w:val="both"/>
        <w:rPr>
          <w:rFonts w:ascii="Arial" w:hAnsi="Arial" w:cs="Arial"/>
          <w:sz w:val="24"/>
          <w:szCs w:val="24"/>
          <w:lang w:eastAsia="pt-BR"/>
        </w:rPr>
      </w:pPr>
      <w:r w:rsidRPr="005F4ED4">
        <w:rPr>
          <w:rFonts w:ascii="Arial" w:hAnsi="Arial" w:cs="Arial"/>
          <w:sz w:val="24"/>
          <w:szCs w:val="24"/>
          <w:lang w:eastAsia="pt-BR"/>
        </w:rPr>
        <w:t>Extratos da Floresta Amazônica, para produção de cosméticos e uso em diversas formulações.</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Dispositivo pulverizador para florestas.</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 xml:space="preserve">Processo de produção de </w:t>
      </w:r>
      <w:proofErr w:type="spellStart"/>
      <w:r w:rsidRPr="005F4ED4">
        <w:rPr>
          <w:rFonts w:ascii="Arial" w:hAnsi="Arial" w:cs="Arial"/>
          <w:sz w:val="24"/>
          <w:szCs w:val="24"/>
        </w:rPr>
        <w:t>tubete</w:t>
      </w:r>
      <w:proofErr w:type="spellEnd"/>
      <w:r w:rsidRPr="005F4ED4">
        <w:rPr>
          <w:rFonts w:ascii="Arial" w:hAnsi="Arial" w:cs="Arial"/>
          <w:sz w:val="24"/>
          <w:szCs w:val="24"/>
        </w:rPr>
        <w:t xml:space="preserve"> biodegradável poroso de fragmentação mecânica determinada pelos vegetais, para plantio direto de mudas no solo.</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Método para administrar área florestal de madeira de construção.</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Disposição introduzida em sistema de acoplamento de carreta em trator.</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Briquetes em embalagem prática.</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Controlador de formigas, isca formicida, tendo como ingrediente</w:t>
      </w:r>
      <w:r w:rsidRPr="005F4ED4">
        <w:rPr>
          <w:rFonts w:ascii="Arial" w:hAnsi="Arial" w:cs="Arial"/>
          <w:b/>
          <w:bCs/>
          <w:sz w:val="24"/>
          <w:szCs w:val="24"/>
        </w:rPr>
        <w:t xml:space="preserve"> </w:t>
      </w:r>
      <w:r w:rsidRPr="005F4ED4">
        <w:rPr>
          <w:rFonts w:ascii="Arial" w:hAnsi="Arial" w:cs="Arial"/>
          <w:bCs/>
          <w:sz w:val="24"/>
          <w:szCs w:val="24"/>
        </w:rPr>
        <w:t>ativo um</w:t>
      </w:r>
      <w:r w:rsidRPr="005F4ED4">
        <w:rPr>
          <w:rFonts w:ascii="Arial" w:hAnsi="Arial" w:cs="Arial"/>
          <w:b/>
          <w:bCs/>
          <w:sz w:val="24"/>
          <w:szCs w:val="24"/>
        </w:rPr>
        <w:t xml:space="preserve"> </w:t>
      </w:r>
      <w:r w:rsidR="008E497C" w:rsidRPr="005F4ED4">
        <w:rPr>
          <w:rFonts w:ascii="Arial" w:hAnsi="Arial" w:cs="Arial"/>
          <w:sz w:val="24"/>
          <w:szCs w:val="24"/>
        </w:rPr>
        <w:t>alcaloide</w:t>
      </w:r>
      <w:r w:rsidRPr="005F4ED4">
        <w:rPr>
          <w:rFonts w:ascii="Arial" w:hAnsi="Arial" w:cs="Arial"/>
          <w:sz w:val="24"/>
          <w:szCs w:val="24"/>
        </w:rPr>
        <w:t xml:space="preserve"> derivado de plantas.</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Composição protetora contra avanço e ação do fogo em diversas superfícies, processo de fabricação e processo de aplicação correspondentes.</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Dispositivo para medição da profundidade de penetração da haste de equipamentos subsoladores, com sistema de mapeamento do preparo do solo.</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Processo de aproveitamento de sobras de madeira, gabarito e pastilha resultantes.</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Implemento subsolador adubador florestal.</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Vaso para mudas com alça para transporte.</w:t>
      </w:r>
    </w:p>
    <w:p w:rsidR="00805F13" w:rsidRPr="005F4ED4" w:rsidRDefault="00805F13" w:rsidP="005F4ED4">
      <w:pPr>
        <w:pStyle w:val="PargrafodaLista"/>
        <w:numPr>
          <w:ilvl w:val="0"/>
          <w:numId w:val="11"/>
        </w:numPr>
        <w:spacing w:line="360" w:lineRule="auto"/>
        <w:jc w:val="both"/>
        <w:rPr>
          <w:rFonts w:ascii="Arial" w:hAnsi="Arial" w:cs="Arial"/>
          <w:b/>
          <w:bCs/>
          <w:sz w:val="24"/>
          <w:szCs w:val="24"/>
        </w:rPr>
      </w:pPr>
      <w:r w:rsidRPr="005F4ED4">
        <w:rPr>
          <w:rFonts w:ascii="Arial" w:hAnsi="Arial" w:cs="Arial"/>
          <w:sz w:val="24"/>
          <w:szCs w:val="24"/>
        </w:rPr>
        <w:t>Carvão 100% ecológico.</w:t>
      </w:r>
    </w:p>
    <w:p w:rsidR="005D1DA6" w:rsidRPr="005B501C" w:rsidRDefault="005D1DA6" w:rsidP="005B501C">
      <w:pPr>
        <w:autoSpaceDE w:val="0"/>
        <w:autoSpaceDN w:val="0"/>
        <w:adjustRightInd w:val="0"/>
        <w:spacing w:before="240" w:line="360" w:lineRule="auto"/>
        <w:jc w:val="both"/>
        <w:rPr>
          <w:rFonts w:ascii="Arial" w:hAnsi="Arial" w:cs="Arial"/>
        </w:rPr>
      </w:pPr>
    </w:p>
    <w:p w:rsidR="005D1DA6" w:rsidRPr="005B501C" w:rsidRDefault="00203952" w:rsidP="005B501C">
      <w:pPr>
        <w:pStyle w:val="Ttulo3"/>
        <w:spacing w:line="360" w:lineRule="auto"/>
        <w:jc w:val="both"/>
        <w:rPr>
          <w:rFonts w:ascii="Arial" w:hAnsi="Arial" w:cs="Arial"/>
          <w:color w:val="auto"/>
        </w:rPr>
      </w:pPr>
      <w:bookmarkStart w:id="12" w:name="_Toc393704647"/>
      <w:r w:rsidRPr="005B501C">
        <w:rPr>
          <w:rFonts w:ascii="Arial" w:hAnsi="Arial" w:cs="Arial"/>
          <w:color w:val="auto"/>
        </w:rPr>
        <w:t>Porque proteger o seu trabalho intelectual</w:t>
      </w:r>
      <w:bookmarkEnd w:id="12"/>
    </w:p>
    <w:p w:rsidR="005D1DA6" w:rsidRDefault="005D1DA6" w:rsidP="005B501C">
      <w:pPr>
        <w:pStyle w:val="Ttulo4"/>
        <w:spacing w:line="360" w:lineRule="auto"/>
        <w:jc w:val="both"/>
        <w:rPr>
          <w:rFonts w:ascii="Arial" w:hAnsi="Arial" w:cs="Arial"/>
          <w:color w:val="auto"/>
        </w:rPr>
      </w:pPr>
      <w:r w:rsidRPr="005B501C">
        <w:rPr>
          <w:rFonts w:ascii="Arial" w:hAnsi="Arial" w:cs="Arial"/>
          <w:color w:val="auto"/>
        </w:rPr>
        <w:t>Razões para se patentear</w:t>
      </w:r>
    </w:p>
    <w:p w:rsidR="00F063AC" w:rsidRPr="00F063AC" w:rsidRDefault="00F063AC" w:rsidP="00F063AC"/>
    <w:p w:rsidR="005D1DA6" w:rsidRPr="005B501C" w:rsidRDefault="005D1DA6" w:rsidP="005F4ED4">
      <w:pPr>
        <w:spacing w:line="360" w:lineRule="auto"/>
        <w:ind w:firstLine="708"/>
        <w:jc w:val="both"/>
        <w:rPr>
          <w:rFonts w:ascii="Arial" w:hAnsi="Arial" w:cs="Arial"/>
        </w:rPr>
      </w:pPr>
      <w:r w:rsidRPr="005B501C">
        <w:rPr>
          <w:rFonts w:ascii="Arial" w:hAnsi="Arial" w:cs="Arial"/>
        </w:rPr>
        <w:lastRenderedPageBreak/>
        <w:t>Com o decorrer dos anos, o Brasil tem se destacado no cenário de produção cient</w:t>
      </w:r>
      <w:r w:rsidR="002979AE">
        <w:rPr>
          <w:rFonts w:ascii="Arial" w:hAnsi="Arial" w:cs="Arial"/>
        </w:rPr>
        <w:t>í</w:t>
      </w:r>
      <w:r w:rsidRPr="005B501C">
        <w:rPr>
          <w:rFonts w:ascii="Arial" w:hAnsi="Arial" w:cs="Arial"/>
        </w:rPr>
        <w:t xml:space="preserve">fica internacional, com várias pesquisas sendo publicadas em revistas e congressos de renome, demonstrando sua significativa produção de conhecimento. </w:t>
      </w:r>
    </w:p>
    <w:p w:rsidR="005D1DA6" w:rsidRPr="005B501C" w:rsidRDefault="005D1DA6" w:rsidP="005B501C">
      <w:pPr>
        <w:spacing w:line="360" w:lineRule="auto"/>
        <w:jc w:val="both"/>
        <w:rPr>
          <w:rFonts w:ascii="Arial" w:hAnsi="Arial" w:cs="Arial"/>
        </w:rPr>
      </w:pPr>
      <w:r w:rsidRPr="005B501C">
        <w:rPr>
          <w:rFonts w:ascii="Arial" w:hAnsi="Arial" w:cs="Arial"/>
        </w:rPr>
        <w:t xml:space="preserve">Há se notado uma íntima ligação entre ciência e </w:t>
      </w:r>
      <w:r w:rsidRPr="00816CE2">
        <w:rPr>
          <w:rFonts w:ascii="Arial" w:hAnsi="Arial" w:cs="Arial"/>
        </w:rPr>
        <w:t>tecnologia. Segundo Siqueira (2009),</w:t>
      </w:r>
      <w:r w:rsidRPr="005B501C">
        <w:rPr>
          <w:rFonts w:ascii="Arial" w:hAnsi="Arial" w:cs="Arial"/>
        </w:rPr>
        <w:t xml:space="preserve"> ambas podem ser utilizadas como instrumento para redução das desigualdades regionais; elevar a competitividade sistêmica da economia, com inovação tecnológica e promover o acesso com qualidade a serviços e benefícios sociais.</w:t>
      </w:r>
    </w:p>
    <w:p w:rsidR="005D1DA6" w:rsidRPr="005B501C" w:rsidRDefault="005D1DA6" w:rsidP="005F4ED4">
      <w:pPr>
        <w:spacing w:line="360" w:lineRule="auto"/>
        <w:ind w:firstLine="708"/>
        <w:jc w:val="both"/>
        <w:rPr>
          <w:rFonts w:ascii="Arial" w:hAnsi="Arial" w:cs="Arial"/>
        </w:rPr>
      </w:pPr>
      <w:r w:rsidRPr="005B501C">
        <w:rPr>
          <w:rFonts w:ascii="Arial" w:hAnsi="Arial" w:cs="Arial"/>
        </w:rPr>
        <w:t>Conhecimento e inovação são importantes instrumentos de desenvolvimento econômico e social</w:t>
      </w:r>
      <w:r w:rsidR="002979AE">
        <w:rPr>
          <w:rFonts w:ascii="Arial" w:hAnsi="Arial" w:cs="Arial"/>
        </w:rPr>
        <w:t>. Assim, é de suma importância a</w:t>
      </w:r>
      <w:r w:rsidRPr="005B501C">
        <w:rPr>
          <w:rFonts w:ascii="Arial" w:hAnsi="Arial" w:cs="Arial"/>
        </w:rPr>
        <w:t xml:space="preserve"> transformação do conhecimento científico em crescimento econômico, resultando na criação de empregos, industrialização e ganhos econômicos e financeiros no País, aplicando tal conhecimento adquirido nos diversos setores produtivos. </w:t>
      </w:r>
    </w:p>
    <w:p w:rsidR="005D1DA6" w:rsidRDefault="005D1DA6" w:rsidP="005F4ED4">
      <w:pPr>
        <w:spacing w:line="360" w:lineRule="auto"/>
        <w:ind w:firstLine="708"/>
        <w:jc w:val="both"/>
        <w:rPr>
          <w:rFonts w:ascii="Arial" w:hAnsi="Arial" w:cs="Arial"/>
        </w:rPr>
      </w:pPr>
      <w:r w:rsidRPr="005B501C">
        <w:rPr>
          <w:rFonts w:ascii="Arial" w:hAnsi="Arial" w:cs="Arial"/>
        </w:rPr>
        <w:t xml:space="preserve">O pequeno número de patentes registradas em um país em desenvolvimento reflete o seu processo de carência tecnológica, muitas vezes por desconhecer a importância em se registrar uma criação, deixando de obter ganhos econômicos devido a este fato. Quando se deixa de registrar uma patente, grandes empresas utilizarão deste conhecimento produtivo gerado, aproveitando sua gratuidade, utilizando-o para obter vantagens no mercado, reprimindo de certa forma a participação das pequenas e médias empresas </w:t>
      </w:r>
      <w:r w:rsidRPr="00816CE2">
        <w:rPr>
          <w:rFonts w:ascii="Arial" w:hAnsi="Arial" w:cs="Arial"/>
        </w:rPr>
        <w:t>no setor (MACEDO; BARBOSA, 2000).</w:t>
      </w:r>
    </w:p>
    <w:p w:rsidR="005D1DA6" w:rsidRPr="005B501C" w:rsidRDefault="005D1DA6" w:rsidP="005B501C">
      <w:pPr>
        <w:spacing w:line="360" w:lineRule="auto"/>
        <w:jc w:val="both"/>
        <w:rPr>
          <w:rFonts w:ascii="Arial" w:hAnsi="Arial" w:cs="Arial"/>
        </w:rPr>
      </w:pPr>
    </w:p>
    <w:p w:rsidR="005D1DA6" w:rsidRPr="005B501C" w:rsidRDefault="005D1DA6" w:rsidP="005B501C">
      <w:pPr>
        <w:pStyle w:val="Ttulo4"/>
        <w:spacing w:line="360" w:lineRule="auto"/>
        <w:jc w:val="both"/>
        <w:rPr>
          <w:rFonts w:ascii="Arial" w:hAnsi="Arial" w:cs="Arial"/>
          <w:color w:val="auto"/>
        </w:rPr>
      </w:pPr>
      <w:r w:rsidRPr="005B501C">
        <w:rPr>
          <w:rFonts w:ascii="Arial" w:hAnsi="Arial" w:cs="Arial"/>
          <w:color w:val="auto"/>
        </w:rPr>
        <w:t>O que pode ou não ser patenteável</w:t>
      </w:r>
    </w:p>
    <w:p w:rsidR="005D1DA6" w:rsidRPr="005B501C" w:rsidRDefault="005D1DA6" w:rsidP="005B501C">
      <w:pPr>
        <w:spacing w:line="360" w:lineRule="auto"/>
        <w:jc w:val="both"/>
        <w:rPr>
          <w:rFonts w:ascii="Arial" w:hAnsi="Arial" w:cs="Arial"/>
        </w:rPr>
      </w:pPr>
    </w:p>
    <w:p w:rsidR="005D1DA6" w:rsidRPr="005B501C" w:rsidRDefault="005D1DA6" w:rsidP="005F4ED4">
      <w:pPr>
        <w:spacing w:line="360" w:lineRule="auto"/>
        <w:ind w:firstLine="708"/>
        <w:jc w:val="both"/>
        <w:rPr>
          <w:rFonts w:ascii="Arial" w:hAnsi="Arial" w:cs="Arial"/>
        </w:rPr>
      </w:pPr>
      <w:r w:rsidRPr="005B501C">
        <w:rPr>
          <w:rFonts w:ascii="Arial" w:hAnsi="Arial" w:cs="Arial"/>
        </w:rPr>
        <w:t xml:space="preserve">De </w:t>
      </w:r>
      <w:r w:rsidRPr="00816CE2">
        <w:rPr>
          <w:rFonts w:ascii="Arial" w:hAnsi="Arial" w:cs="Arial"/>
        </w:rPr>
        <w:t>acordo com a Lei n° 9.279/1996 (Lei</w:t>
      </w:r>
      <w:r w:rsidRPr="005B501C">
        <w:rPr>
          <w:rFonts w:ascii="Arial" w:hAnsi="Arial" w:cs="Arial"/>
        </w:rPr>
        <w:t xml:space="preserve"> da Propriedade Industrial), a </w:t>
      </w:r>
      <w:proofErr w:type="spellStart"/>
      <w:r w:rsidRPr="005B501C">
        <w:rPr>
          <w:rFonts w:ascii="Arial" w:hAnsi="Arial" w:cs="Arial"/>
        </w:rPr>
        <w:t>patenteabilid</w:t>
      </w:r>
      <w:r w:rsidR="002979AE">
        <w:rPr>
          <w:rFonts w:ascii="Arial" w:hAnsi="Arial" w:cs="Arial"/>
        </w:rPr>
        <w:t>ade</w:t>
      </w:r>
      <w:proofErr w:type="spellEnd"/>
      <w:r w:rsidR="002979AE">
        <w:rPr>
          <w:rFonts w:ascii="Arial" w:hAnsi="Arial" w:cs="Arial"/>
        </w:rPr>
        <w:t xml:space="preserve"> é destinada exclusivamente à</w:t>
      </w:r>
      <w:r w:rsidRPr="005B501C">
        <w:rPr>
          <w:rFonts w:ascii="Arial" w:hAnsi="Arial" w:cs="Arial"/>
        </w:rPr>
        <w:t>s invenções, a</w:t>
      </w:r>
      <w:r w:rsidR="002979AE">
        <w:rPr>
          <w:rFonts w:ascii="Arial" w:hAnsi="Arial" w:cs="Arial"/>
        </w:rPr>
        <w:t>s quais</w:t>
      </w:r>
      <w:r w:rsidRPr="005B501C">
        <w:rPr>
          <w:rFonts w:ascii="Arial" w:hAnsi="Arial" w:cs="Arial"/>
        </w:rPr>
        <w:t xml:space="preserve"> deve</w:t>
      </w:r>
      <w:r w:rsidR="002979AE">
        <w:rPr>
          <w:rFonts w:ascii="Arial" w:hAnsi="Arial" w:cs="Arial"/>
        </w:rPr>
        <w:t>m</w:t>
      </w:r>
      <w:r w:rsidRPr="005B501C">
        <w:rPr>
          <w:rFonts w:ascii="Arial" w:hAnsi="Arial" w:cs="Arial"/>
        </w:rPr>
        <w:t xml:space="preserve"> atender aos requisitos de novidade, atividade inventiva e aplicação industrial ou uma criação inventiva que resulte na melhoria funcional no seu uso ou em sua fabricação.  </w:t>
      </w:r>
    </w:p>
    <w:p w:rsidR="005D1DA6" w:rsidRPr="005B501C" w:rsidRDefault="005D1DA6" w:rsidP="005B501C">
      <w:pPr>
        <w:spacing w:line="360" w:lineRule="auto"/>
        <w:jc w:val="both"/>
        <w:rPr>
          <w:rFonts w:ascii="Arial" w:hAnsi="Arial" w:cs="Arial"/>
        </w:rPr>
      </w:pPr>
      <w:r w:rsidRPr="005B501C">
        <w:rPr>
          <w:rFonts w:ascii="Arial" w:hAnsi="Arial" w:cs="Arial"/>
        </w:rPr>
        <w:t xml:space="preserve">A mesma lei define o que não é passível de ser patenteado. Incluindo: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Descobertas, teorias científicas e métodos matemáticos;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Concepções puramente abstratas;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Esquemas, planos, princípios ou métodos comerciais, contábeis, financeiros, educativos, publicitários, de sorteio e de fiscalização;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lastRenderedPageBreak/>
        <w:t xml:space="preserve">As obras literárias, arquitetônicas, artísticas e científicas ou qualquer criação estética;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Programas de computador em si;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Apresentação de informações;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Regras de jogo;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Técnicas e métodos operatórios ou cirúrgicos, bem como métodos terapêuticos ou de diagnóstico, para aplicação no corpo humano ou animal; e </w:t>
      </w:r>
    </w:p>
    <w:p w:rsidR="005D1DA6" w:rsidRPr="005B501C" w:rsidRDefault="005D1DA6" w:rsidP="005B501C">
      <w:pPr>
        <w:pStyle w:val="PargrafodaLista"/>
        <w:numPr>
          <w:ilvl w:val="0"/>
          <w:numId w:val="5"/>
        </w:numPr>
        <w:spacing w:line="360" w:lineRule="auto"/>
        <w:jc w:val="both"/>
        <w:rPr>
          <w:rFonts w:ascii="Arial" w:hAnsi="Arial" w:cs="Arial"/>
          <w:sz w:val="24"/>
          <w:szCs w:val="24"/>
        </w:rPr>
      </w:pPr>
      <w:r w:rsidRPr="005B501C">
        <w:rPr>
          <w:rFonts w:ascii="Arial" w:hAnsi="Arial" w:cs="Arial"/>
          <w:sz w:val="24"/>
          <w:szCs w:val="24"/>
        </w:rPr>
        <w:t xml:space="preserve">Todo ou parte de seres vivos naturais e materiais biológicos encontrados na natureza, ou ainda que dela isolados, inclusive o genoma ou </w:t>
      </w:r>
      <w:proofErr w:type="spellStart"/>
      <w:r w:rsidRPr="005B501C">
        <w:rPr>
          <w:rFonts w:ascii="Arial" w:hAnsi="Arial" w:cs="Arial"/>
          <w:sz w:val="24"/>
          <w:szCs w:val="24"/>
        </w:rPr>
        <w:t>germoplasma</w:t>
      </w:r>
      <w:proofErr w:type="spellEnd"/>
      <w:r w:rsidRPr="005B501C">
        <w:rPr>
          <w:rFonts w:ascii="Arial" w:hAnsi="Arial" w:cs="Arial"/>
          <w:sz w:val="24"/>
          <w:szCs w:val="24"/>
        </w:rPr>
        <w:t xml:space="preserve"> de qualquer ser vivo natural e os processos biológicos naturais.</w:t>
      </w:r>
    </w:p>
    <w:p w:rsidR="00BA202C" w:rsidRPr="005B501C" w:rsidRDefault="002979AE" w:rsidP="005F4ED4">
      <w:pPr>
        <w:spacing w:line="360" w:lineRule="auto"/>
        <w:ind w:firstLine="708"/>
        <w:jc w:val="both"/>
        <w:rPr>
          <w:rFonts w:ascii="Arial" w:hAnsi="Arial" w:cs="Arial"/>
        </w:rPr>
      </w:pPr>
      <w:r>
        <w:rPr>
          <w:rFonts w:ascii="Arial" w:hAnsi="Arial" w:cs="Arial"/>
        </w:rPr>
        <w:t>Quando uma invenção</w:t>
      </w:r>
      <w:r w:rsidR="00BA202C" w:rsidRPr="005B501C">
        <w:rPr>
          <w:rFonts w:ascii="Arial" w:hAnsi="Arial" w:cs="Arial"/>
        </w:rPr>
        <w:t xml:space="preserve"> é considerada como Patente, sua validade é de 20 anos a partir da data de depósito, quando a mesma é considerada Modelo de Utilidade,</w:t>
      </w:r>
      <w:r w:rsidR="00D63016">
        <w:rPr>
          <w:rFonts w:ascii="Arial" w:hAnsi="Arial" w:cs="Arial"/>
        </w:rPr>
        <w:t xml:space="preserve"> ou seja, quando apresente uma melhoria funcional de um produto já existente,</w:t>
      </w:r>
      <w:r w:rsidR="00BA202C" w:rsidRPr="005B501C">
        <w:rPr>
          <w:rFonts w:ascii="Arial" w:hAnsi="Arial" w:cs="Arial"/>
        </w:rPr>
        <w:t xml:space="preserve"> sua validade é de 15 anos.</w:t>
      </w:r>
    </w:p>
    <w:p w:rsidR="005D1DA6" w:rsidRPr="00F063AC" w:rsidRDefault="005D1DA6" w:rsidP="00F063AC">
      <w:pPr>
        <w:spacing w:line="360" w:lineRule="auto"/>
        <w:jc w:val="both"/>
        <w:rPr>
          <w:rFonts w:ascii="Arial" w:hAnsi="Arial" w:cs="Arial"/>
        </w:rPr>
      </w:pPr>
    </w:p>
    <w:p w:rsidR="005D1DA6" w:rsidRPr="005B501C" w:rsidRDefault="005D1DA6" w:rsidP="005B501C">
      <w:pPr>
        <w:pStyle w:val="Ttulo4"/>
        <w:spacing w:line="360" w:lineRule="auto"/>
        <w:jc w:val="both"/>
        <w:rPr>
          <w:rFonts w:ascii="Arial" w:hAnsi="Arial" w:cs="Arial"/>
          <w:color w:val="auto"/>
        </w:rPr>
      </w:pPr>
      <w:r w:rsidRPr="005B501C">
        <w:rPr>
          <w:rFonts w:ascii="Arial" w:hAnsi="Arial" w:cs="Arial"/>
          <w:color w:val="auto"/>
        </w:rPr>
        <w:t>Aonde devo patentear</w:t>
      </w:r>
    </w:p>
    <w:p w:rsidR="00FE5745" w:rsidRPr="005B501C" w:rsidRDefault="00FE5745" w:rsidP="005B501C">
      <w:pPr>
        <w:spacing w:line="360" w:lineRule="auto"/>
        <w:jc w:val="both"/>
        <w:rPr>
          <w:rFonts w:ascii="Arial" w:hAnsi="Arial" w:cs="Arial"/>
        </w:rPr>
      </w:pPr>
    </w:p>
    <w:p w:rsidR="005D1DA6" w:rsidRPr="005B501C" w:rsidRDefault="005D1DA6" w:rsidP="005F4ED4">
      <w:pPr>
        <w:spacing w:line="360" w:lineRule="auto"/>
        <w:ind w:firstLine="708"/>
        <w:jc w:val="both"/>
        <w:rPr>
          <w:rFonts w:ascii="Arial" w:hAnsi="Arial" w:cs="Arial"/>
        </w:rPr>
      </w:pPr>
      <w:r w:rsidRPr="005B501C">
        <w:rPr>
          <w:rFonts w:ascii="Arial" w:hAnsi="Arial" w:cs="Arial"/>
        </w:rPr>
        <w:t>A proteção concedida a uma patente somente é válida no país em que a mesma foi requerida e deferida. Geralmente, a nação em que a invenção foi criada é a mesma em que a patente é registrada. Porém, se a matéria prima para a sua fabricação</w:t>
      </w:r>
      <w:r w:rsidR="00527D4B" w:rsidRPr="005B501C">
        <w:rPr>
          <w:rFonts w:ascii="Arial" w:hAnsi="Arial" w:cs="Arial"/>
        </w:rPr>
        <w:t xml:space="preserve"> inviabilize</w:t>
      </w:r>
      <w:r w:rsidRPr="005B501C">
        <w:rPr>
          <w:rFonts w:ascii="Arial" w:hAnsi="Arial" w:cs="Arial"/>
        </w:rPr>
        <w:t xml:space="preserve"> a sua produção pelos altos custos de aquisição, torna-se interessante o registro em algum país que tal matéria prima esteja disponível a preços mais aceitáveis. </w:t>
      </w:r>
    </w:p>
    <w:p w:rsidR="005D1DA6" w:rsidRPr="005B501C" w:rsidRDefault="005D1DA6" w:rsidP="005F4ED4">
      <w:pPr>
        <w:spacing w:line="360" w:lineRule="auto"/>
        <w:ind w:firstLine="708"/>
        <w:jc w:val="both"/>
        <w:rPr>
          <w:rFonts w:ascii="Arial" w:hAnsi="Arial" w:cs="Arial"/>
        </w:rPr>
      </w:pPr>
      <w:r w:rsidRPr="00816CE2">
        <w:rPr>
          <w:rFonts w:ascii="Arial" w:hAnsi="Arial" w:cs="Arial"/>
        </w:rPr>
        <w:t>De acordo com Macedo e Barbosa (2000), quando</w:t>
      </w:r>
      <w:r w:rsidRPr="005B501C">
        <w:rPr>
          <w:rFonts w:ascii="Arial" w:hAnsi="Arial" w:cs="Arial"/>
        </w:rPr>
        <w:t xml:space="preserve"> se deseja depositar um pedido de patente em determinado país, se deve fazer uma análise minuciosa se o mercado ali existente</w:t>
      </w:r>
      <w:r w:rsidR="00527D4B" w:rsidRPr="005B501C">
        <w:rPr>
          <w:rFonts w:ascii="Arial" w:hAnsi="Arial" w:cs="Arial"/>
        </w:rPr>
        <w:t xml:space="preserve"> poderá</w:t>
      </w:r>
      <w:r w:rsidRPr="005B501C">
        <w:rPr>
          <w:rFonts w:ascii="Arial" w:hAnsi="Arial" w:cs="Arial"/>
        </w:rPr>
        <w:t xml:space="preserve"> absorver ou ter a aceitação desejada da sua invenção, levando em consideração os ganhos econômicos que poderão ser advindos. Os mesmos autores, ainda consideram realizar outra análise (qualitativa), onde se considera a especialização técnica e produtiva de cada país, determinando quais produtos demandam ou são produzidos e assim, poder disponibilizar sua patente no país em que a mesma venha suprir alguma necessidade tecnológica ou alguma melhoria funcional na fabricação de algum produto. </w:t>
      </w:r>
    </w:p>
    <w:p w:rsidR="005D1DA6" w:rsidRPr="005B501C" w:rsidRDefault="005D1DA6" w:rsidP="005F4ED4">
      <w:pPr>
        <w:spacing w:line="360" w:lineRule="auto"/>
        <w:ind w:firstLine="708"/>
        <w:jc w:val="both"/>
        <w:rPr>
          <w:rFonts w:ascii="Arial" w:hAnsi="Arial" w:cs="Arial"/>
        </w:rPr>
      </w:pPr>
      <w:r w:rsidRPr="005B501C">
        <w:rPr>
          <w:rFonts w:ascii="Arial" w:hAnsi="Arial" w:cs="Arial"/>
        </w:rPr>
        <w:lastRenderedPageBreak/>
        <w:t>A Organização Mundial da Propriedade Intelectual (OMPI), fornece banco de dados para a consulta e realização destas análises.</w:t>
      </w:r>
    </w:p>
    <w:p w:rsidR="005D1DA6" w:rsidRPr="005B501C" w:rsidRDefault="005D1DA6" w:rsidP="005B501C">
      <w:pPr>
        <w:spacing w:line="360" w:lineRule="auto"/>
        <w:jc w:val="both"/>
        <w:rPr>
          <w:rFonts w:ascii="Arial" w:hAnsi="Arial" w:cs="Arial"/>
        </w:rPr>
      </w:pPr>
    </w:p>
    <w:p w:rsidR="005D1DA6" w:rsidRPr="005B501C" w:rsidRDefault="005D1DA6" w:rsidP="005B501C">
      <w:pPr>
        <w:pStyle w:val="Ttulo4"/>
        <w:spacing w:line="360" w:lineRule="auto"/>
        <w:jc w:val="both"/>
        <w:rPr>
          <w:rFonts w:ascii="Arial" w:hAnsi="Arial" w:cs="Arial"/>
          <w:color w:val="auto"/>
        </w:rPr>
      </w:pPr>
      <w:r w:rsidRPr="005B501C">
        <w:rPr>
          <w:rFonts w:ascii="Arial" w:hAnsi="Arial" w:cs="Arial"/>
          <w:color w:val="auto"/>
        </w:rPr>
        <w:t>A titularidade da patente</w:t>
      </w:r>
    </w:p>
    <w:p w:rsidR="00FE5745" w:rsidRPr="005B501C" w:rsidRDefault="00FE5745" w:rsidP="005B501C">
      <w:pPr>
        <w:spacing w:line="360" w:lineRule="auto"/>
        <w:jc w:val="both"/>
        <w:rPr>
          <w:rFonts w:ascii="Arial" w:hAnsi="Arial" w:cs="Arial"/>
        </w:rPr>
      </w:pPr>
    </w:p>
    <w:p w:rsidR="005D1DA6" w:rsidRPr="005B501C" w:rsidRDefault="005D1DA6" w:rsidP="005F4ED4">
      <w:pPr>
        <w:spacing w:line="360" w:lineRule="auto"/>
        <w:ind w:firstLine="708"/>
        <w:jc w:val="both"/>
        <w:rPr>
          <w:rFonts w:ascii="Arial" w:hAnsi="Arial" w:cs="Arial"/>
        </w:rPr>
      </w:pPr>
      <w:r w:rsidRPr="005B501C">
        <w:rPr>
          <w:rFonts w:ascii="Arial" w:hAnsi="Arial" w:cs="Arial"/>
        </w:rPr>
        <w:t>Em termos próprios, a invenção é de propriedade do inventor. Porém, há de se observar as relações entre inventor e empregador e a possibilidade do contratante ser proprietário da invenção. A Lei nº 9.272/96, nos artigos 88 a 96, define a quem os inventos são pertencentes, de acordo com a função e a natureza do trabalho realizado durante o processo inventivo.</w:t>
      </w:r>
    </w:p>
    <w:p w:rsidR="005D1DA6" w:rsidRPr="005B501C" w:rsidRDefault="005D1DA6" w:rsidP="005F4ED4">
      <w:pPr>
        <w:spacing w:line="360" w:lineRule="auto"/>
        <w:ind w:firstLine="708"/>
        <w:jc w:val="both"/>
        <w:rPr>
          <w:rFonts w:ascii="Arial" w:hAnsi="Arial" w:cs="Arial"/>
        </w:rPr>
      </w:pPr>
      <w:r w:rsidRPr="005B501C">
        <w:rPr>
          <w:rFonts w:ascii="Arial" w:hAnsi="Arial" w:cs="Arial"/>
        </w:rPr>
        <w:t xml:space="preserve">Em tais artigos 88 a 96, é definido quando a invenção é de propriedade exclusiva do empregador, empregado ou ambas as partes. É de exclusividade do empregador quando há um contrato com o empregado para o desenvolvimento de pesquisas relativas a criação da invenção. Quando não há um contrato de trabalho realizado, nem recursos advindos de algum contratante, o invento é de propriedade exclusiva do empregado. Caso, não se tenha realizado nem compreendido a primeira hipótese e haja a injeção de recursos, ambos são declarados proprietários do invento. </w:t>
      </w:r>
    </w:p>
    <w:p w:rsidR="005D1DA6" w:rsidRPr="005B501C" w:rsidRDefault="005D1DA6" w:rsidP="005B501C">
      <w:pPr>
        <w:spacing w:line="360" w:lineRule="auto"/>
        <w:jc w:val="both"/>
        <w:rPr>
          <w:rFonts w:ascii="Arial" w:hAnsi="Arial" w:cs="Arial"/>
        </w:rPr>
      </w:pPr>
      <w:r w:rsidRPr="005B501C">
        <w:rPr>
          <w:rFonts w:ascii="Arial" w:hAnsi="Arial" w:cs="Arial"/>
        </w:rPr>
        <w:t xml:space="preserve">O que há se notado, que mesmo o empregador sendo o proprietário exclusivo, o empregado recebe compensação financeira pela exploração do invento, como forma de incentivo à sua produção inventiva. </w:t>
      </w:r>
    </w:p>
    <w:p w:rsidR="00C225EA" w:rsidRPr="005B501C" w:rsidRDefault="00C225EA" w:rsidP="005B501C">
      <w:pPr>
        <w:pStyle w:val="Estilo1"/>
        <w:numPr>
          <w:ilvl w:val="0"/>
          <w:numId w:val="0"/>
        </w:numPr>
        <w:spacing w:before="0"/>
        <w:ind w:firstLine="708"/>
      </w:pPr>
    </w:p>
    <w:p w:rsidR="00C225EA" w:rsidRPr="005B501C" w:rsidRDefault="00C225EA" w:rsidP="005B501C">
      <w:pPr>
        <w:pStyle w:val="Ttulo2"/>
        <w:jc w:val="both"/>
        <w:rPr>
          <w:b/>
          <w:sz w:val="24"/>
        </w:rPr>
      </w:pPr>
    </w:p>
    <w:p w:rsidR="00C225EA" w:rsidRPr="005B501C" w:rsidRDefault="00514CD2" w:rsidP="005B501C">
      <w:pPr>
        <w:pStyle w:val="Ttulo2"/>
        <w:jc w:val="both"/>
      </w:pPr>
      <w:bookmarkStart w:id="13" w:name="_Toc393704648"/>
      <w:r w:rsidRPr="005B501C">
        <w:t>2.3</w:t>
      </w:r>
      <w:r w:rsidR="002979AE">
        <w:t xml:space="preserve"> </w:t>
      </w:r>
      <w:r w:rsidRPr="005B501C">
        <w:t>Como transformar Pesquisa Científica em Patentes</w:t>
      </w:r>
      <w:bookmarkEnd w:id="13"/>
    </w:p>
    <w:p w:rsidR="00C225EA" w:rsidRPr="005B501C" w:rsidRDefault="00C225EA" w:rsidP="005B501C">
      <w:pPr>
        <w:spacing w:line="360" w:lineRule="auto"/>
        <w:jc w:val="both"/>
        <w:rPr>
          <w:rFonts w:ascii="Arial" w:hAnsi="Arial" w:cs="Arial"/>
        </w:rPr>
      </w:pPr>
    </w:p>
    <w:p w:rsidR="005D1DA6" w:rsidRPr="00203952" w:rsidRDefault="005D1DA6" w:rsidP="00203952">
      <w:pPr>
        <w:pStyle w:val="Ttulo3"/>
        <w:rPr>
          <w:rFonts w:ascii="Arial" w:hAnsi="Arial" w:cs="Arial"/>
          <w:color w:val="auto"/>
        </w:rPr>
      </w:pPr>
      <w:bookmarkStart w:id="14" w:name="_Toc393704649"/>
      <w:r w:rsidRPr="00203952">
        <w:rPr>
          <w:rFonts w:ascii="Arial" w:hAnsi="Arial" w:cs="Arial"/>
          <w:color w:val="auto"/>
        </w:rPr>
        <w:t>O pedido da patente</w:t>
      </w:r>
      <w:bookmarkEnd w:id="14"/>
    </w:p>
    <w:p w:rsidR="005D1DA6" w:rsidRPr="005B501C" w:rsidRDefault="005D1DA6" w:rsidP="005B501C">
      <w:pPr>
        <w:spacing w:line="360" w:lineRule="auto"/>
        <w:jc w:val="both"/>
        <w:rPr>
          <w:rFonts w:ascii="Arial" w:hAnsi="Arial" w:cs="Arial"/>
        </w:rPr>
      </w:pPr>
    </w:p>
    <w:p w:rsidR="005D1DA6" w:rsidRPr="005B501C" w:rsidRDefault="005D1DA6" w:rsidP="005F4ED4">
      <w:pPr>
        <w:spacing w:line="360" w:lineRule="auto"/>
        <w:ind w:firstLine="708"/>
        <w:jc w:val="both"/>
        <w:rPr>
          <w:rFonts w:ascii="Arial" w:hAnsi="Arial" w:cs="Arial"/>
        </w:rPr>
      </w:pPr>
      <w:r w:rsidRPr="005B501C">
        <w:rPr>
          <w:rFonts w:ascii="Arial" w:hAnsi="Arial" w:cs="Arial"/>
        </w:rPr>
        <w:t xml:space="preserve">Um dos requisitos ao se pedir uma patente, é que a mesma atenda a condição de novidade, ou seja, que o processo ainda não tenha se tornado público, antes da data da concessão do seu requerimento. Comumente, uma pesquisa é baseada em uma série de outros materiais já pesquisados e referenciais teóricos, perdendo o requisito de novidade e não podendo ser depositado </w:t>
      </w:r>
      <w:r w:rsidRPr="00816CE2">
        <w:rPr>
          <w:rFonts w:ascii="Arial" w:hAnsi="Arial" w:cs="Arial"/>
        </w:rPr>
        <w:t>como patente (MARTINS, 2010).</w:t>
      </w:r>
    </w:p>
    <w:p w:rsidR="005D1DA6" w:rsidRPr="005B501C" w:rsidRDefault="005D1DA6" w:rsidP="005B501C">
      <w:pPr>
        <w:spacing w:line="360" w:lineRule="auto"/>
        <w:jc w:val="both"/>
        <w:rPr>
          <w:rFonts w:ascii="Arial" w:hAnsi="Arial" w:cs="Arial"/>
        </w:rPr>
      </w:pPr>
      <w:r w:rsidRPr="005B501C">
        <w:rPr>
          <w:rFonts w:ascii="Arial" w:hAnsi="Arial" w:cs="Arial"/>
        </w:rPr>
        <w:lastRenderedPageBreak/>
        <w:t xml:space="preserve">Após a constatação e verificação se a pesquisa atende a todos os requisitos e possui </w:t>
      </w:r>
      <w:proofErr w:type="spellStart"/>
      <w:r w:rsidRPr="005B501C">
        <w:rPr>
          <w:rFonts w:ascii="Arial" w:hAnsi="Arial" w:cs="Arial"/>
        </w:rPr>
        <w:t>patenteabilidade</w:t>
      </w:r>
      <w:proofErr w:type="spellEnd"/>
      <w:r w:rsidRPr="005B501C">
        <w:rPr>
          <w:rFonts w:ascii="Arial" w:hAnsi="Arial" w:cs="Arial"/>
        </w:rPr>
        <w:t xml:space="preserve">, deve-se reunir a documentação necessária, sendo ela: </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Requerimento;</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 xml:space="preserve">Formulário – Pedido de Patente ou Certificado de Adição; </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 xml:space="preserve">Relatório descritivo; </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Reivindicações;</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Desenhos (se for o caso);</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 xml:space="preserve">Listagem de </w:t>
      </w:r>
      <w:r w:rsidR="00C50B76" w:rsidRPr="005B501C">
        <w:rPr>
          <w:rFonts w:ascii="Arial" w:hAnsi="Arial" w:cs="Arial"/>
          <w:sz w:val="24"/>
          <w:szCs w:val="24"/>
        </w:rPr>
        <w:t>Sequência</w:t>
      </w:r>
      <w:r w:rsidRPr="005B501C">
        <w:rPr>
          <w:rFonts w:ascii="Arial" w:hAnsi="Arial" w:cs="Arial"/>
          <w:sz w:val="24"/>
          <w:szCs w:val="24"/>
        </w:rPr>
        <w:t xml:space="preserve"> Biológica, em meio eletrônico (se for o caso);</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Resumo; e</w:t>
      </w:r>
    </w:p>
    <w:p w:rsidR="005D1DA6" w:rsidRPr="005B501C" w:rsidRDefault="005D1DA6" w:rsidP="005B501C">
      <w:pPr>
        <w:pStyle w:val="PargrafodaLista"/>
        <w:numPr>
          <w:ilvl w:val="0"/>
          <w:numId w:val="6"/>
        </w:numPr>
        <w:spacing w:line="360" w:lineRule="auto"/>
        <w:jc w:val="both"/>
        <w:rPr>
          <w:rFonts w:ascii="Arial" w:hAnsi="Arial" w:cs="Arial"/>
          <w:sz w:val="24"/>
          <w:szCs w:val="24"/>
        </w:rPr>
      </w:pPr>
      <w:r w:rsidRPr="005B501C">
        <w:rPr>
          <w:rFonts w:ascii="Arial" w:hAnsi="Arial" w:cs="Arial"/>
          <w:sz w:val="24"/>
          <w:szCs w:val="24"/>
        </w:rPr>
        <w:t>Comprovante de pagamento original da retribuição relativa ao depósito.</w:t>
      </w:r>
    </w:p>
    <w:p w:rsidR="005D1DA6" w:rsidRPr="00816CE2" w:rsidRDefault="005D1DA6" w:rsidP="005F4ED4">
      <w:pPr>
        <w:spacing w:line="360" w:lineRule="auto"/>
        <w:ind w:firstLine="360"/>
        <w:jc w:val="both"/>
        <w:rPr>
          <w:rFonts w:ascii="Arial" w:hAnsi="Arial" w:cs="Arial"/>
        </w:rPr>
      </w:pPr>
      <w:r w:rsidRPr="005B501C">
        <w:rPr>
          <w:rFonts w:ascii="Arial" w:hAnsi="Arial" w:cs="Arial"/>
        </w:rPr>
        <w:t xml:space="preserve">Essa documentação deve ser </w:t>
      </w:r>
      <w:r w:rsidRPr="00816CE2">
        <w:rPr>
          <w:rFonts w:ascii="Arial" w:hAnsi="Arial" w:cs="Arial"/>
        </w:rPr>
        <w:t>protocolada no escritório do INPI nos demais estados ou poderá ser enviada pelos correios ao endereçado a Diretoria de Patentes (INPI, 2008).</w:t>
      </w:r>
    </w:p>
    <w:p w:rsidR="005D1DA6" w:rsidRPr="005B501C" w:rsidRDefault="005D1DA6" w:rsidP="005F4ED4">
      <w:pPr>
        <w:spacing w:line="360" w:lineRule="auto"/>
        <w:ind w:firstLine="360"/>
        <w:jc w:val="both"/>
        <w:rPr>
          <w:rFonts w:ascii="Arial" w:hAnsi="Arial" w:cs="Arial"/>
        </w:rPr>
      </w:pPr>
      <w:r w:rsidRPr="00816CE2">
        <w:rPr>
          <w:rFonts w:ascii="Arial" w:hAnsi="Arial" w:cs="Arial"/>
        </w:rPr>
        <w:t>Seguindo a Instrução Normativa nº 30/2013 e a Instrução Normativa nº 31/2013, ao</w:t>
      </w:r>
      <w:r w:rsidRPr="005B501C">
        <w:rPr>
          <w:rFonts w:ascii="Arial" w:hAnsi="Arial" w:cs="Arial"/>
        </w:rPr>
        <w:t xml:space="preserve"> se depositar o pedido de patente: </w:t>
      </w:r>
    </w:p>
    <w:p w:rsidR="005D1DA6" w:rsidRPr="005B501C" w:rsidRDefault="005D1DA6" w:rsidP="005B501C">
      <w:pPr>
        <w:pStyle w:val="PargrafodaLista"/>
        <w:numPr>
          <w:ilvl w:val="0"/>
          <w:numId w:val="7"/>
        </w:numPr>
        <w:spacing w:line="360" w:lineRule="auto"/>
        <w:jc w:val="both"/>
        <w:rPr>
          <w:rFonts w:ascii="Arial" w:hAnsi="Arial" w:cs="Arial"/>
          <w:sz w:val="24"/>
          <w:szCs w:val="24"/>
        </w:rPr>
      </w:pPr>
      <w:r w:rsidRPr="005B501C">
        <w:rPr>
          <w:rFonts w:ascii="Arial" w:hAnsi="Arial" w:cs="Arial"/>
          <w:sz w:val="24"/>
          <w:szCs w:val="24"/>
        </w:rPr>
        <w:t xml:space="preserve">O depósito do pedido de patente será analisado em aproximadamente 60 dias; </w:t>
      </w:r>
    </w:p>
    <w:p w:rsidR="005D1DA6" w:rsidRPr="005B501C" w:rsidRDefault="005D1DA6" w:rsidP="005B501C">
      <w:pPr>
        <w:pStyle w:val="PargrafodaLista"/>
        <w:numPr>
          <w:ilvl w:val="0"/>
          <w:numId w:val="7"/>
        </w:numPr>
        <w:spacing w:line="360" w:lineRule="auto"/>
        <w:jc w:val="both"/>
        <w:rPr>
          <w:rFonts w:ascii="Arial" w:hAnsi="Arial" w:cs="Arial"/>
          <w:sz w:val="24"/>
          <w:szCs w:val="24"/>
        </w:rPr>
      </w:pPr>
      <w:r w:rsidRPr="005B501C">
        <w:rPr>
          <w:rFonts w:ascii="Arial" w:hAnsi="Arial" w:cs="Arial"/>
          <w:sz w:val="24"/>
          <w:szCs w:val="24"/>
        </w:rPr>
        <w:t>Sigilo/Publicação: 18 meses contados da data de depósito ou da prioridade, para pedidos do exterior;</w:t>
      </w:r>
    </w:p>
    <w:p w:rsidR="005D1DA6" w:rsidRPr="005B501C" w:rsidRDefault="005D1DA6" w:rsidP="005B501C">
      <w:pPr>
        <w:pStyle w:val="PargrafodaLista"/>
        <w:numPr>
          <w:ilvl w:val="0"/>
          <w:numId w:val="7"/>
        </w:numPr>
        <w:spacing w:line="360" w:lineRule="auto"/>
        <w:jc w:val="both"/>
        <w:rPr>
          <w:rFonts w:ascii="Arial" w:hAnsi="Arial" w:cs="Arial"/>
          <w:sz w:val="24"/>
          <w:szCs w:val="24"/>
        </w:rPr>
      </w:pPr>
      <w:r w:rsidRPr="005B501C">
        <w:rPr>
          <w:rFonts w:ascii="Arial" w:hAnsi="Arial" w:cs="Arial"/>
          <w:sz w:val="24"/>
          <w:szCs w:val="24"/>
        </w:rPr>
        <w:t>Pedido de exame: deverá ser solicitado pelo interessado em até 36 meses da data de depósito;</w:t>
      </w:r>
    </w:p>
    <w:p w:rsidR="005D1DA6" w:rsidRPr="005B501C" w:rsidRDefault="005D1DA6" w:rsidP="005B501C">
      <w:pPr>
        <w:pStyle w:val="PargrafodaLista"/>
        <w:numPr>
          <w:ilvl w:val="0"/>
          <w:numId w:val="7"/>
        </w:numPr>
        <w:spacing w:line="360" w:lineRule="auto"/>
        <w:jc w:val="both"/>
        <w:rPr>
          <w:rFonts w:ascii="Arial" w:hAnsi="Arial" w:cs="Arial"/>
          <w:sz w:val="24"/>
          <w:szCs w:val="24"/>
        </w:rPr>
      </w:pPr>
      <w:r w:rsidRPr="005B501C">
        <w:rPr>
          <w:rFonts w:ascii="Arial" w:hAnsi="Arial" w:cs="Arial"/>
          <w:sz w:val="24"/>
          <w:szCs w:val="24"/>
        </w:rPr>
        <w:t>Exame técnico;</w:t>
      </w:r>
    </w:p>
    <w:p w:rsidR="005D1DA6" w:rsidRPr="005B501C" w:rsidRDefault="005D1DA6" w:rsidP="005B501C">
      <w:pPr>
        <w:pStyle w:val="PargrafodaLista"/>
        <w:numPr>
          <w:ilvl w:val="0"/>
          <w:numId w:val="7"/>
        </w:numPr>
        <w:spacing w:line="360" w:lineRule="auto"/>
        <w:jc w:val="both"/>
        <w:rPr>
          <w:rFonts w:ascii="Arial" w:hAnsi="Arial" w:cs="Arial"/>
          <w:sz w:val="24"/>
          <w:szCs w:val="24"/>
        </w:rPr>
      </w:pPr>
      <w:r w:rsidRPr="005B501C">
        <w:rPr>
          <w:rFonts w:ascii="Arial" w:hAnsi="Arial" w:cs="Arial"/>
          <w:sz w:val="24"/>
          <w:szCs w:val="24"/>
        </w:rPr>
        <w:t>Em determinados casos, o interessado pode solicitar o exame prioritário de patente;</w:t>
      </w:r>
    </w:p>
    <w:p w:rsidR="005D1DA6" w:rsidRDefault="005D1DA6" w:rsidP="005B501C">
      <w:pPr>
        <w:pStyle w:val="PargrafodaLista"/>
        <w:numPr>
          <w:ilvl w:val="0"/>
          <w:numId w:val="7"/>
        </w:numPr>
        <w:spacing w:line="360" w:lineRule="auto"/>
        <w:jc w:val="both"/>
        <w:rPr>
          <w:rFonts w:ascii="Arial" w:hAnsi="Arial" w:cs="Arial"/>
          <w:sz w:val="24"/>
          <w:szCs w:val="24"/>
        </w:rPr>
      </w:pPr>
      <w:r w:rsidRPr="005B501C">
        <w:rPr>
          <w:rFonts w:ascii="Arial" w:hAnsi="Arial" w:cs="Arial"/>
          <w:sz w:val="24"/>
          <w:szCs w:val="24"/>
        </w:rPr>
        <w:t>As anuidades são devidas a partir do 24º mês de depósito de um pedido até o fim da vigência da patente.</w:t>
      </w:r>
    </w:p>
    <w:p w:rsidR="003F7CE7" w:rsidRDefault="003F7CE7" w:rsidP="003F7CE7">
      <w:pPr>
        <w:pStyle w:val="PargrafodaLista"/>
        <w:spacing w:line="360" w:lineRule="auto"/>
        <w:jc w:val="both"/>
        <w:rPr>
          <w:rFonts w:ascii="Arial" w:hAnsi="Arial" w:cs="Arial"/>
          <w:sz w:val="24"/>
          <w:szCs w:val="24"/>
        </w:rPr>
      </w:pPr>
    </w:p>
    <w:p w:rsidR="003F7CE7" w:rsidRDefault="003F7CE7" w:rsidP="003F7CE7">
      <w:pPr>
        <w:pStyle w:val="Ttulo3"/>
        <w:rPr>
          <w:rFonts w:ascii="Arial" w:hAnsi="Arial" w:cs="Arial"/>
          <w:color w:val="auto"/>
        </w:rPr>
      </w:pPr>
      <w:bookmarkStart w:id="15" w:name="_Toc393704650"/>
      <w:r w:rsidRPr="003F7CE7">
        <w:rPr>
          <w:rFonts w:ascii="Arial" w:hAnsi="Arial" w:cs="Arial"/>
          <w:color w:val="auto"/>
        </w:rPr>
        <w:t>O conflito da divulgação</w:t>
      </w:r>
      <w:bookmarkEnd w:id="15"/>
    </w:p>
    <w:p w:rsidR="003F7CE7" w:rsidRPr="003F7CE7" w:rsidRDefault="003F7CE7" w:rsidP="00811445">
      <w:pPr>
        <w:spacing w:line="360" w:lineRule="auto"/>
      </w:pPr>
    </w:p>
    <w:p w:rsidR="000640DC" w:rsidRPr="000640DC" w:rsidRDefault="000640DC" w:rsidP="00811445">
      <w:pPr>
        <w:spacing w:line="360" w:lineRule="auto"/>
        <w:ind w:left="360" w:firstLine="348"/>
        <w:jc w:val="both"/>
        <w:rPr>
          <w:rFonts w:ascii="Arial" w:hAnsi="Arial" w:cs="Arial"/>
        </w:rPr>
      </w:pPr>
      <w:r>
        <w:rPr>
          <w:rFonts w:ascii="Arial" w:hAnsi="Arial" w:cs="Arial"/>
        </w:rPr>
        <w:t>O</w:t>
      </w:r>
      <w:r w:rsidRPr="000640DC">
        <w:rPr>
          <w:rFonts w:ascii="Arial" w:hAnsi="Arial" w:cs="Arial"/>
        </w:rPr>
        <w:t xml:space="preserve"> art. 12 da lei 9.279/96</w:t>
      </w:r>
      <w:r>
        <w:rPr>
          <w:rFonts w:ascii="Arial" w:hAnsi="Arial" w:cs="Arial"/>
        </w:rPr>
        <w:t xml:space="preserve"> concede ao inventor</w:t>
      </w:r>
      <w:r w:rsidRPr="000640DC">
        <w:rPr>
          <w:rFonts w:ascii="Arial" w:hAnsi="Arial" w:cs="Arial"/>
        </w:rPr>
        <w:t xml:space="preserve"> o período da graça</w:t>
      </w:r>
      <w:r w:rsidR="00186353">
        <w:rPr>
          <w:rFonts w:ascii="Arial" w:hAnsi="Arial" w:cs="Arial"/>
        </w:rPr>
        <w:t>,</w:t>
      </w:r>
      <w:r w:rsidRPr="000640DC">
        <w:rPr>
          <w:rFonts w:ascii="Arial" w:hAnsi="Arial" w:cs="Arial"/>
        </w:rPr>
        <w:t xml:space="preserve"> </w:t>
      </w:r>
      <w:r>
        <w:rPr>
          <w:rFonts w:ascii="Arial" w:hAnsi="Arial" w:cs="Arial"/>
        </w:rPr>
        <w:t>que proporciona</w:t>
      </w:r>
      <w:r w:rsidRPr="000640DC">
        <w:rPr>
          <w:rFonts w:ascii="Arial" w:hAnsi="Arial" w:cs="Arial"/>
        </w:rPr>
        <w:t xml:space="preserve"> uma proteção ao seu trabalho</w:t>
      </w:r>
      <w:r>
        <w:rPr>
          <w:rFonts w:ascii="Arial" w:hAnsi="Arial" w:cs="Arial"/>
        </w:rPr>
        <w:t>,</w:t>
      </w:r>
      <w:r w:rsidRPr="000640DC">
        <w:rPr>
          <w:rFonts w:ascii="Arial" w:hAnsi="Arial" w:cs="Arial"/>
        </w:rPr>
        <w:t xml:space="preserve"> </w:t>
      </w:r>
      <w:r>
        <w:rPr>
          <w:rFonts w:ascii="Arial" w:hAnsi="Arial" w:cs="Arial"/>
        </w:rPr>
        <w:t>podendo divulgar sua invenção</w:t>
      </w:r>
      <w:r w:rsidRPr="000640DC">
        <w:rPr>
          <w:rFonts w:ascii="Arial" w:hAnsi="Arial" w:cs="Arial"/>
        </w:rPr>
        <w:t xml:space="preserve"> em um período de 12 meses antes de entrar com o pedido de patente</w:t>
      </w:r>
      <w:r>
        <w:rPr>
          <w:rFonts w:ascii="Arial" w:hAnsi="Arial" w:cs="Arial"/>
        </w:rPr>
        <w:t xml:space="preserve"> </w:t>
      </w:r>
      <w:r w:rsidRPr="000640DC">
        <w:rPr>
          <w:rFonts w:ascii="Arial" w:hAnsi="Arial" w:cs="Arial"/>
        </w:rPr>
        <w:t>sem deixar de ser um</w:t>
      </w:r>
      <w:r>
        <w:rPr>
          <w:rFonts w:ascii="Arial" w:hAnsi="Arial" w:cs="Arial"/>
        </w:rPr>
        <w:t>a</w:t>
      </w:r>
      <w:r w:rsidRPr="000640DC">
        <w:rPr>
          <w:rFonts w:ascii="Arial" w:hAnsi="Arial" w:cs="Arial"/>
        </w:rPr>
        <w:t xml:space="preserve"> novidade. </w:t>
      </w:r>
    </w:p>
    <w:p w:rsidR="006C68E2" w:rsidRDefault="00811445" w:rsidP="00811445">
      <w:pPr>
        <w:spacing w:line="360" w:lineRule="auto"/>
        <w:ind w:left="360" w:firstLine="348"/>
        <w:jc w:val="both"/>
        <w:rPr>
          <w:rFonts w:ascii="Arial" w:hAnsi="Arial" w:cs="Arial"/>
        </w:rPr>
      </w:pPr>
      <w:r w:rsidRPr="00516AAB">
        <w:rPr>
          <w:rFonts w:ascii="Arial" w:hAnsi="Arial" w:cs="Arial"/>
        </w:rPr>
        <w:lastRenderedPageBreak/>
        <w:t>Em alguns lugares é possível divulgar o trabalho de pesquisa antes mesmo de se fazer o pedido de patente, para isso é necessário o depositar uma breve descrição da invenção perante as autoridades governamentais de propriedade industrial antes de sua divulgação pública, garantindo assim sua prioridade.</w:t>
      </w:r>
    </w:p>
    <w:p w:rsidR="00811445" w:rsidRPr="006C68E2" w:rsidRDefault="00811445" w:rsidP="006C68E2">
      <w:pPr>
        <w:spacing w:line="360" w:lineRule="auto"/>
        <w:ind w:left="360"/>
        <w:jc w:val="both"/>
        <w:rPr>
          <w:rFonts w:ascii="Arial" w:hAnsi="Arial" w:cs="Arial"/>
        </w:rPr>
      </w:pPr>
    </w:p>
    <w:p w:rsidR="005D1DA6" w:rsidRPr="005B501C" w:rsidRDefault="005D1DA6" w:rsidP="005B501C">
      <w:pPr>
        <w:pStyle w:val="Ttulo3"/>
        <w:spacing w:line="360" w:lineRule="auto"/>
        <w:jc w:val="both"/>
        <w:rPr>
          <w:rFonts w:ascii="Arial" w:hAnsi="Arial" w:cs="Arial"/>
          <w:color w:val="auto"/>
        </w:rPr>
      </w:pPr>
      <w:bookmarkStart w:id="16" w:name="_Toc393704651"/>
      <w:r w:rsidRPr="005B501C">
        <w:rPr>
          <w:rFonts w:ascii="Arial" w:hAnsi="Arial" w:cs="Arial"/>
          <w:color w:val="auto"/>
        </w:rPr>
        <w:t>Relatório descritivo</w:t>
      </w:r>
      <w:bookmarkEnd w:id="16"/>
    </w:p>
    <w:p w:rsidR="005D1DA6" w:rsidRPr="005B501C" w:rsidRDefault="005D1DA6" w:rsidP="005B501C">
      <w:pPr>
        <w:spacing w:line="360" w:lineRule="auto"/>
        <w:jc w:val="both"/>
        <w:rPr>
          <w:rFonts w:ascii="Arial" w:hAnsi="Arial" w:cs="Arial"/>
        </w:rPr>
      </w:pPr>
    </w:p>
    <w:p w:rsidR="005D1DA6" w:rsidRPr="005B501C" w:rsidRDefault="005D1DA6" w:rsidP="005F4ED4">
      <w:pPr>
        <w:spacing w:line="360" w:lineRule="auto"/>
        <w:ind w:firstLine="708"/>
        <w:jc w:val="both"/>
        <w:rPr>
          <w:rFonts w:ascii="Arial" w:hAnsi="Arial" w:cs="Arial"/>
        </w:rPr>
      </w:pPr>
      <w:r w:rsidRPr="005B501C">
        <w:rPr>
          <w:rFonts w:ascii="Arial" w:hAnsi="Arial" w:cs="Arial"/>
        </w:rPr>
        <w:t>O relatório descritivo deve ser escrito de forma clara, concisa e a sua descrição deve ser bem detalhada de modo que uma pessoa com certo conhecimento técnico, possa repetir o processo inventivo (MACEDO; BARBOSA, 2000).</w:t>
      </w:r>
    </w:p>
    <w:p w:rsidR="005D1DA6" w:rsidRPr="005B501C" w:rsidRDefault="005D1DA6" w:rsidP="005F4ED4">
      <w:pPr>
        <w:spacing w:line="360" w:lineRule="auto"/>
        <w:ind w:firstLine="708"/>
        <w:jc w:val="both"/>
        <w:rPr>
          <w:rFonts w:ascii="Arial" w:hAnsi="Arial" w:cs="Arial"/>
        </w:rPr>
      </w:pPr>
      <w:r w:rsidRPr="002F7D39">
        <w:rPr>
          <w:rFonts w:ascii="Arial" w:hAnsi="Arial" w:cs="Arial"/>
        </w:rPr>
        <w:t xml:space="preserve">Dias e Almeida (2013) </w:t>
      </w:r>
      <w:r w:rsidRPr="005B501C">
        <w:rPr>
          <w:rFonts w:ascii="Arial" w:hAnsi="Arial" w:cs="Arial"/>
        </w:rPr>
        <w:t>destacam a importância em se enfatizar o problema a ser solucionado e o processo encontrado para resolver o mesmo. Para isso, deve atender uma sequência lógica delimitando de forma eficiente as categorias que irão ser abordadas neste relatório.</w:t>
      </w:r>
    </w:p>
    <w:p w:rsidR="005D1DA6" w:rsidRPr="005B501C" w:rsidRDefault="005D1DA6" w:rsidP="005F4ED4">
      <w:pPr>
        <w:spacing w:line="360" w:lineRule="auto"/>
        <w:ind w:firstLine="708"/>
        <w:jc w:val="both"/>
        <w:rPr>
          <w:rFonts w:ascii="Arial" w:hAnsi="Arial" w:cs="Arial"/>
        </w:rPr>
      </w:pPr>
      <w:r w:rsidRPr="005B501C">
        <w:rPr>
          <w:rFonts w:ascii="Arial" w:hAnsi="Arial" w:cs="Arial"/>
        </w:rPr>
        <w:t xml:space="preserve">Um processo inventivo só deve ser divulgado, depois de requerido a patente, podendo o pesquisador levar prejuízos caso divulgue antes que seu processo </w:t>
      </w:r>
      <w:proofErr w:type="spellStart"/>
      <w:r w:rsidRPr="005B501C">
        <w:rPr>
          <w:rFonts w:ascii="Arial" w:hAnsi="Arial" w:cs="Arial"/>
        </w:rPr>
        <w:t>patenteário</w:t>
      </w:r>
      <w:proofErr w:type="spellEnd"/>
      <w:r w:rsidRPr="005B501C">
        <w:rPr>
          <w:rFonts w:ascii="Arial" w:hAnsi="Arial" w:cs="Arial"/>
        </w:rPr>
        <w:t xml:space="preserve"> seja protocolado.</w:t>
      </w:r>
    </w:p>
    <w:p w:rsidR="005D1DA6" w:rsidRPr="005B501C" w:rsidRDefault="005D1DA6" w:rsidP="005B501C">
      <w:pPr>
        <w:spacing w:line="360" w:lineRule="auto"/>
        <w:jc w:val="both"/>
        <w:rPr>
          <w:rFonts w:ascii="Arial" w:hAnsi="Arial" w:cs="Arial"/>
        </w:rPr>
      </w:pPr>
    </w:p>
    <w:p w:rsidR="005D1DA6" w:rsidRPr="005B501C" w:rsidRDefault="005D1DA6" w:rsidP="005B501C">
      <w:pPr>
        <w:pStyle w:val="Ttulo3"/>
        <w:spacing w:line="360" w:lineRule="auto"/>
        <w:jc w:val="both"/>
        <w:rPr>
          <w:rFonts w:ascii="Arial" w:hAnsi="Arial" w:cs="Arial"/>
          <w:color w:val="auto"/>
        </w:rPr>
      </w:pPr>
      <w:bookmarkStart w:id="17" w:name="_Toc393704652"/>
      <w:r w:rsidRPr="005B501C">
        <w:rPr>
          <w:rFonts w:ascii="Arial" w:hAnsi="Arial" w:cs="Arial"/>
          <w:color w:val="auto"/>
        </w:rPr>
        <w:t>Reivindicações</w:t>
      </w:r>
      <w:bookmarkEnd w:id="17"/>
    </w:p>
    <w:p w:rsidR="005D1DA6" w:rsidRPr="005B501C" w:rsidRDefault="005D1DA6" w:rsidP="005B501C">
      <w:pPr>
        <w:pStyle w:val="Ttulo3"/>
        <w:spacing w:line="360" w:lineRule="auto"/>
        <w:jc w:val="both"/>
        <w:rPr>
          <w:rFonts w:ascii="Arial" w:hAnsi="Arial" w:cs="Arial"/>
          <w:color w:val="auto"/>
        </w:rPr>
      </w:pPr>
    </w:p>
    <w:p w:rsidR="005D1DA6" w:rsidRPr="005B501C" w:rsidRDefault="005D1DA6" w:rsidP="005F4ED4">
      <w:pPr>
        <w:spacing w:line="360" w:lineRule="auto"/>
        <w:ind w:firstLine="708"/>
        <w:jc w:val="both"/>
        <w:rPr>
          <w:rFonts w:ascii="Arial" w:hAnsi="Arial" w:cs="Arial"/>
        </w:rPr>
      </w:pPr>
      <w:r w:rsidRPr="005B501C">
        <w:rPr>
          <w:rFonts w:ascii="Arial" w:hAnsi="Arial" w:cs="Arial"/>
        </w:rPr>
        <w:t xml:space="preserve">Reivindicações são as partes de uma patente que definem o escopo técnico e explicam os aspectos do item em termos específicos para evitar ambiguidade, ou seja, as </w:t>
      </w:r>
      <w:r w:rsidR="00527D4B" w:rsidRPr="005B501C">
        <w:rPr>
          <w:rFonts w:ascii="Arial" w:hAnsi="Arial" w:cs="Arial"/>
        </w:rPr>
        <w:t>especificidades</w:t>
      </w:r>
      <w:r w:rsidRPr="005B501C">
        <w:rPr>
          <w:rFonts w:ascii="Arial" w:hAnsi="Arial" w:cs="Arial"/>
        </w:rPr>
        <w:t xml:space="preserve"> as quais se requer proteção. Podem ser independentes ou dependentes.</w:t>
      </w:r>
    </w:p>
    <w:p w:rsidR="005D1DA6" w:rsidRDefault="005D1DA6" w:rsidP="005F4ED4">
      <w:pPr>
        <w:spacing w:line="360" w:lineRule="auto"/>
        <w:ind w:firstLine="708"/>
        <w:jc w:val="both"/>
        <w:rPr>
          <w:rFonts w:ascii="Arial" w:hAnsi="Arial" w:cs="Arial"/>
        </w:rPr>
      </w:pPr>
      <w:r w:rsidRPr="005B501C">
        <w:rPr>
          <w:rFonts w:ascii="Arial" w:hAnsi="Arial" w:cs="Arial"/>
        </w:rPr>
        <w:t xml:space="preserve">Reivindicações independentes são aquelas que não dependem de outras reivindicações, possuindo certa autonomia e agindo de forma mais ampla. As reivindicações dependentes protegem detalhes específicos, os quais já devem estar contidos de forma mais ampla nas reivindicações independentes. </w:t>
      </w:r>
    </w:p>
    <w:p w:rsidR="003B1DEC" w:rsidRDefault="003B1DEC" w:rsidP="005B501C">
      <w:pPr>
        <w:spacing w:line="360" w:lineRule="auto"/>
        <w:jc w:val="both"/>
        <w:rPr>
          <w:rFonts w:ascii="Arial" w:hAnsi="Arial" w:cs="Arial"/>
        </w:rPr>
      </w:pPr>
    </w:p>
    <w:p w:rsidR="003B1DEC" w:rsidRPr="003B1DEC" w:rsidRDefault="003B1DEC" w:rsidP="003B1DEC">
      <w:pPr>
        <w:pStyle w:val="Ttulo3"/>
        <w:spacing w:line="360" w:lineRule="auto"/>
        <w:jc w:val="both"/>
        <w:rPr>
          <w:rFonts w:ascii="Arial" w:hAnsi="Arial" w:cs="Arial"/>
          <w:color w:val="auto"/>
        </w:rPr>
      </w:pPr>
      <w:bookmarkStart w:id="18" w:name="_Toc393704653"/>
      <w:r w:rsidRPr="003B1DEC">
        <w:rPr>
          <w:rFonts w:ascii="Arial" w:hAnsi="Arial" w:cs="Arial"/>
          <w:color w:val="auto"/>
        </w:rPr>
        <w:t>Custo para patentear</w:t>
      </w:r>
      <w:bookmarkEnd w:id="18"/>
    </w:p>
    <w:p w:rsidR="003B1DEC" w:rsidRPr="003B1DEC" w:rsidRDefault="003B1DEC" w:rsidP="003B1DEC"/>
    <w:p w:rsidR="003B1DEC" w:rsidRDefault="003B1DEC" w:rsidP="005F4ED4">
      <w:pPr>
        <w:spacing w:line="360" w:lineRule="auto"/>
        <w:ind w:firstLine="708"/>
        <w:jc w:val="both"/>
        <w:rPr>
          <w:rFonts w:ascii="Arial" w:hAnsi="Arial" w:cs="Arial"/>
        </w:rPr>
      </w:pPr>
      <w:r w:rsidRPr="003B1DEC">
        <w:rPr>
          <w:rFonts w:ascii="Arial" w:hAnsi="Arial" w:cs="Arial"/>
        </w:rPr>
        <w:t xml:space="preserve">Na solicitação de </w:t>
      </w:r>
      <w:r>
        <w:rPr>
          <w:rFonts w:ascii="Arial" w:hAnsi="Arial" w:cs="Arial"/>
        </w:rPr>
        <w:t>Patente de Invenção ou Modelo de Utilidade</w:t>
      </w:r>
      <w:r w:rsidRPr="003B1DEC">
        <w:rPr>
          <w:rFonts w:ascii="Arial" w:hAnsi="Arial" w:cs="Arial"/>
        </w:rPr>
        <w:t xml:space="preserve"> os valores das taxas podem variar. Há uma redução de até 60% no valor para </w:t>
      </w:r>
      <w:r w:rsidRPr="003B1DEC">
        <w:rPr>
          <w:rFonts w:ascii="Arial" w:hAnsi="Arial" w:cs="Arial"/>
          <w:lang w:eastAsia="pt-BR"/>
        </w:rPr>
        <w:t>p</w:t>
      </w:r>
      <w:r w:rsidRPr="005D6844">
        <w:rPr>
          <w:rFonts w:ascii="Arial" w:hAnsi="Arial" w:cs="Arial"/>
          <w:lang w:eastAsia="pt-BR"/>
        </w:rPr>
        <w:t xml:space="preserve">essoas naturais </w:t>
      </w:r>
      <w:r w:rsidRPr="005D6844">
        <w:rPr>
          <w:rFonts w:ascii="Arial" w:hAnsi="Arial" w:cs="Arial"/>
          <w:lang w:eastAsia="pt-BR"/>
        </w:rPr>
        <w:lastRenderedPageBreak/>
        <w:t>(somente se estas não detiverem participação societária em empresa do ramo a que pertence o item a ser</w:t>
      </w:r>
      <w:r w:rsidRPr="003B1DEC">
        <w:rPr>
          <w:rFonts w:ascii="Arial" w:hAnsi="Arial" w:cs="Arial"/>
          <w:lang w:eastAsia="pt-BR"/>
        </w:rPr>
        <w:t xml:space="preserve"> </w:t>
      </w:r>
      <w:r w:rsidRPr="005D6844">
        <w:rPr>
          <w:rFonts w:ascii="Arial" w:hAnsi="Arial" w:cs="Arial"/>
          <w:lang w:eastAsia="pt-BR"/>
        </w:rPr>
        <w:t>registrado); microempresas, microempreendedor individual e empresas de pequeno porte, assim definidas na Lei Complementar nº 123, de 14 de dezembro de 2006; cooperativas, assim</w:t>
      </w:r>
      <w:r w:rsidRPr="003B1DEC">
        <w:rPr>
          <w:rFonts w:ascii="Arial" w:hAnsi="Arial" w:cs="Arial"/>
          <w:lang w:eastAsia="pt-BR"/>
        </w:rPr>
        <w:t xml:space="preserve"> </w:t>
      </w:r>
      <w:r w:rsidRPr="005D6844">
        <w:rPr>
          <w:rFonts w:ascii="Arial" w:hAnsi="Arial" w:cs="Arial"/>
          <w:lang w:eastAsia="pt-BR"/>
        </w:rPr>
        <w:t>definidas na Lei nº 5.764, de 16</w:t>
      </w:r>
      <w:r w:rsidRPr="003B1DEC">
        <w:rPr>
          <w:rFonts w:ascii="Arial" w:hAnsi="Arial" w:cs="Arial"/>
          <w:lang w:eastAsia="pt-BR"/>
        </w:rPr>
        <w:t xml:space="preserve"> </w:t>
      </w:r>
      <w:r w:rsidRPr="005D6844">
        <w:rPr>
          <w:rFonts w:ascii="Arial" w:hAnsi="Arial" w:cs="Arial"/>
          <w:lang w:eastAsia="pt-BR"/>
        </w:rPr>
        <w:t>de dezembro de 1971; instituições de ensino e pesquisa; entidades sem fins lucrativos, bem como órgãos</w:t>
      </w:r>
      <w:r w:rsidRPr="003B1DEC">
        <w:rPr>
          <w:rFonts w:ascii="Arial" w:hAnsi="Arial" w:cs="Arial"/>
          <w:lang w:eastAsia="pt-BR"/>
        </w:rPr>
        <w:t xml:space="preserve"> </w:t>
      </w:r>
      <w:r w:rsidRPr="005D6844">
        <w:rPr>
          <w:rFonts w:ascii="Arial" w:hAnsi="Arial" w:cs="Arial"/>
          <w:lang w:eastAsia="pt-BR"/>
        </w:rPr>
        <w:t xml:space="preserve">públicos, quando se referirem a atos próprios, </w:t>
      </w:r>
      <w:r w:rsidRPr="003B1DEC">
        <w:rPr>
          <w:rFonts w:ascii="Arial" w:hAnsi="Arial" w:cs="Arial"/>
          <w:lang w:eastAsia="pt-BR"/>
        </w:rPr>
        <w:t>conforme</w:t>
      </w:r>
      <w:r w:rsidRPr="005D6844">
        <w:rPr>
          <w:rFonts w:ascii="Arial" w:hAnsi="Arial" w:cs="Arial"/>
          <w:lang w:eastAsia="pt-BR"/>
        </w:rPr>
        <w:t xml:space="preserve"> estipulado nessa resolução</w:t>
      </w:r>
      <w:r w:rsidRPr="003B1DEC">
        <w:rPr>
          <w:rFonts w:ascii="Arial" w:hAnsi="Arial" w:cs="Arial"/>
          <w:lang w:eastAsia="pt-BR"/>
        </w:rPr>
        <w:t xml:space="preserve">. </w:t>
      </w:r>
      <w:r w:rsidRPr="003B1DEC">
        <w:rPr>
          <w:rFonts w:ascii="Arial" w:hAnsi="Arial" w:cs="Arial"/>
        </w:rPr>
        <w:t>Na tabela abaixo podemos observar as principais taxas cobradas pelo INPI, sendo que alguns desses valores variam de acordo com o número de reivindicações de cada pedido.</w:t>
      </w:r>
    </w:p>
    <w:p w:rsidR="003B1DEC" w:rsidRPr="003B1DEC" w:rsidRDefault="003B1DEC" w:rsidP="003B1DEC">
      <w:pPr>
        <w:spacing w:line="360" w:lineRule="auto"/>
        <w:jc w:val="both"/>
        <w:rPr>
          <w:rFonts w:ascii="Arial" w:hAnsi="Arial" w:cs="Arial"/>
          <w:lang w:eastAsia="pt-BR"/>
        </w:rPr>
      </w:pPr>
    </w:p>
    <w:p w:rsidR="003B1DEC" w:rsidRPr="003B1DEC" w:rsidRDefault="003B1DEC" w:rsidP="003B1DEC">
      <w:pPr>
        <w:pStyle w:val="Legenda"/>
        <w:keepNext/>
        <w:spacing w:line="360" w:lineRule="auto"/>
        <w:jc w:val="both"/>
        <w:rPr>
          <w:rFonts w:ascii="Arial" w:hAnsi="Arial" w:cs="Arial"/>
          <w:i w:val="0"/>
          <w:color w:val="auto"/>
          <w:sz w:val="24"/>
          <w:szCs w:val="24"/>
        </w:rPr>
      </w:pPr>
      <w:r w:rsidRPr="003B1DEC">
        <w:rPr>
          <w:rFonts w:ascii="Arial" w:hAnsi="Arial" w:cs="Arial"/>
          <w:i w:val="0"/>
          <w:color w:val="auto"/>
          <w:sz w:val="24"/>
          <w:szCs w:val="24"/>
        </w:rPr>
        <w:t xml:space="preserve">Tabela </w:t>
      </w:r>
      <w:r w:rsidRPr="003B1DEC">
        <w:rPr>
          <w:rFonts w:ascii="Arial" w:hAnsi="Arial" w:cs="Arial"/>
          <w:i w:val="0"/>
          <w:color w:val="auto"/>
          <w:sz w:val="24"/>
          <w:szCs w:val="24"/>
        </w:rPr>
        <w:fldChar w:fldCharType="begin"/>
      </w:r>
      <w:r w:rsidRPr="003B1DEC">
        <w:rPr>
          <w:rFonts w:ascii="Arial" w:hAnsi="Arial" w:cs="Arial"/>
          <w:i w:val="0"/>
          <w:color w:val="auto"/>
          <w:sz w:val="24"/>
          <w:szCs w:val="24"/>
        </w:rPr>
        <w:instrText xml:space="preserve"> SEQ Tabela \* ARABIC </w:instrText>
      </w:r>
      <w:r w:rsidRPr="003B1DEC">
        <w:rPr>
          <w:rFonts w:ascii="Arial" w:hAnsi="Arial" w:cs="Arial"/>
          <w:i w:val="0"/>
          <w:color w:val="auto"/>
          <w:sz w:val="24"/>
          <w:szCs w:val="24"/>
        </w:rPr>
        <w:fldChar w:fldCharType="separate"/>
      </w:r>
      <w:r w:rsidRPr="003B1DEC">
        <w:rPr>
          <w:rFonts w:ascii="Arial" w:hAnsi="Arial" w:cs="Arial"/>
          <w:i w:val="0"/>
          <w:noProof/>
          <w:color w:val="auto"/>
          <w:sz w:val="24"/>
          <w:szCs w:val="24"/>
        </w:rPr>
        <w:t>1</w:t>
      </w:r>
      <w:r w:rsidRPr="003B1DEC">
        <w:rPr>
          <w:rFonts w:ascii="Arial" w:hAnsi="Arial" w:cs="Arial"/>
          <w:i w:val="0"/>
          <w:color w:val="auto"/>
          <w:sz w:val="24"/>
          <w:szCs w:val="24"/>
        </w:rPr>
        <w:fldChar w:fldCharType="end"/>
      </w:r>
      <w:r w:rsidRPr="003B1DEC">
        <w:rPr>
          <w:rFonts w:ascii="Arial" w:hAnsi="Arial" w:cs="Arial"/>
          <w:i w:val="0"/>
          <w:color w:val="auto"/>
          <w:sz w:val="24"/>
          <w:szCs w:val="24"/>
        </w:rPr>
        <w:t>- Taxas cobradas para a solicitação de Patentes ou Modelo de Utilidade</w:t>
      </w:r>
    </w:p>
    <w:tbl>
      <w:tblPr>
        <w:tblStyle w:val="ListTable2Accent3"/>
        <w:tblW w:w="5000" w:type="pct"/>
        <w:tblLook w:val="04A0" w:firstRow="1" w:lastRow="0" w:firstColumn="1" w:lastColumn="0" w:noHBand="0" w:noVBand="1"/>
      </w:tblPr>
      <w:tblGrid>
        <w:gridCol w:w="4747"/>
        <w:gridCol w:w="2124"/>
        <w:gridCol w:w="2417"/>
      </w:tblGrid>
      <w:tr w:rsidR="003B1DEC" w:rsidRPr="003B1DEC" w:rsidTr="003B1DE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hideMark/>
          </w:tcPr>
          <w:p w:rsidR="003B1DEC" w:rsidRPr="00A62E00" w:rsidRDefault="003B1DEC" w:rsidP="003B1DEC">
            <w:pPr>
              <w:tabs>
                <w:tab w:val="left" w:pos="1050"/>
              </w:tabs>
              <w:spacing w:line="360" w:lineRule="auto"/>
              <w:jc w:val="center"/>
              <w:rPr>
                <w:rFonts w:ascii="Arial" w:hAnsi="Arial" w:cs="Arial"/>
                <w:lang w:eastAsia="pt-BR"/>
              </w:rPr>
            </w:pPr>
            <w:r w:rsidRPr="003B1DEC">
              <w:rPr>
                <w:rFonts w:ascii="Arial" w:hAnsi="Arial" w:cs="Arial"/>
                <w:lang w:eastAsia="pt-BR"/>
              </w:rPr>
              <w:t>Valores INPI</w:t>
            </w:r>
          </w:p>
        </w:tc>
        <w:tc>
          <w:tcPr>
            <w:tcW w:w="1172" w:type="pct"/>
            <w:shd w:val="clear" w:color="auto" w:fill="auto"/>
            <w:noWrap/>
            <w:vAlign w:val="center"/>
            <w:hideMark/>
          </w:tcPr>
          <w:p w:rsidR="003B1DEC" w:rsidRPr="00A62E00" w:rsidRDefault="003B1DEC" w:rsidP="003B1DE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pt-BR"/>
              </w:rPr>
            </w:pPr>
            <w:r w:rsidRPr="003B1DEC">
              <w:rPr>
                <w:rFonts w:ascii="Arial" w:hAnsi="Arial" w:cs="Arial"/>
                <w:color w:val="000000"/>
                <w:lang w:eastAsia="pt-BR"/>
              </w:rPr>
              <w:t>Normal (R$)</w:t>
            </w:r>
          </w:p>
        </w:tc>
        <w:tc>
          <w:tcPr>
            <w:tcW w:w="1172" w:type="pct"/>
            <w:shd w:val="clear" w:color="auto" w:fill="auto"/>
            <w:noWrap/>
            <w:vAlign w:val="center"/>
            <w:hideMark/>
          </w:tcPr>
          <w:p w:rsidR="003B1DEC" w:rsidRPr="00A62E00" w:rsidRDefault="003B1DEC" w:rsidP="003B1DE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pt-BR"/>
              </w:rPr>
            </w:pPr>
            <w:r w:rsidRPr="003B1DEC">
              <w:rPr>
                <w:rFonts w:ascii="Arial" w:hAnsi="Arial" w:cs="Arial"/>
                <w:color w:val="000000"/>
                <w:lang w:eastAsia="pt-BR"/>
              </w:rPr>
              <w:t>Com desconto (R$)</w:t>
            </w:r>
          </w:p>
        </w:tc>
      </w:tr>
      <w:tr w:rsidR="003B1DEC" w:rsidRPr="003B1DEC" w:rsidTr="003B1D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hideMark/>
          </w:tcPr>
          <w:p w:rsidR="003B1DEC" w:rsidRPr="00A62E00" w:rsidRDefault="003B1DEC" w:rsidP="003B1DEC">
            <w:pPr>
              <w:spacing w:line="360" w:lineRule="auto"/>
              <w:jc w:val="center"/>
              <w:rPr>
                <w:rFonts w:ascii="Arial" w:hAnsi="Arial" w:cs="Arial"/>
                <w:b w:val="0"/>
                <w:color w:val="000000"/>
                <w:lang w:eastAsia="pt-BR"/>
              </w:rPr>
            </w:pPr>
            <w:r w:rsidRPr="00A62E00">
              <w:rPr>
                <w:rFonts w:ascii="Arial" w:hAnsi="Arial" w:cs="Arial"/>
                <w:b w:val="0"/>
                <w:color w:val="000000"/>
                <w:lang w:eastAsia="pt-BR"/>
              </w:rPr>
              <w:t>Pedido de Patente</w:t>
            </w:r>
          </w:p>
        </w:tc>
        <w:tc>
          <w:tcPr>
            <w:tcW w:w="1172" w:type="pct"/>
            <w:shd w:val="clear" w:color="auto" w:fill="auto"/>
            <w:noWrap/>
            <w:vAlign w:val="center"/>
            <w:hideMark/>
          </w:tcPr>
          <w:p w:rsidR="003B1DEC" w:rsidRPr="00A62E00" w:rsidRDefault="003B1DEC" w:rsidP="003B1D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175</w:t>
            </w:r>
            <w:r w:rsidRPr="003B1DEC">
              <w:rPr>
                <w:rFonts w:ascii="Arial" w:hAnsi="Arial" w:cs="Arial"/>
                <w:color w:val="000000"/>
                <w:lang w:eastAsia="pt-BR"/>
              </w:rPr>
              <w:t>,00</w:t>
            </w:r>
          </w:p>
        </w:tc>
        <w:tc>
          <w:tcPr>
            <w:tcW w:w="1172" w:type="pct"/>
            <w:shd w:val="clear" w:color="auto" w:fill="auto"/>
            <w:noWrap/>
            <w:vAlign w:val="center"/>
            <w:hideMark/>
          </w:tcPr>
          <w:p w:rsidR="003B1DEC" w:rsidRPr="00A62E00" w:rsidRDefault="003B1DEC" w:rsidP="003B1D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70</w:t>
            </w:r>
            <w:r w:rsidRPr="003B1DEC">
              <w:rPr>
                <w:rFonts w:ascii="Arial" w:hAnsi="Arial" w:cs="Arial"/>
                <w:color w:val="000000"/>
                <w:lang w:eastAsia="pt-BR"/>
              </w:rPr>
              <w:t>,00</w:t>
            </w:r>
          </w:p>
        </w:tc>
      </w:tr>
      <w:tr w:rsidR="003B1DEC" w:rsidRPr="00A62E00" w:rsidTr="003B1DEC">
        <w:trPr>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hideMark/>
          </w:tcPr>
          <w:p w:rsidR="003B1DEC" w:rsidRPr="00A62E00" w:rsidRDefault="003B1DEC" w:rsidP="003B1DEC">
            <w:pPr>
              <w:spacing w:line="360" w:lineRule="auto"/>
              <w:jc w:val="center"/>
              <w:rPr>
                <w:rFonts w:ascii="Arial" w:hAnsi="Arial" w:cs="Arial"/>
                <w:b w:val="0"/>
                <w:color w:val="000000"/>
                <w:lang w:eastAsia="pt-BR"/>
              </w:rPr>
            </w:pPr>
            <w:r w:rsidRPr="00A62E00">
              <w:rPr>
                <w:rFonts w:ascii="Arial" w:hAnsi="Arial" w:cs="Arial"/>
                <w:b w:val="0"/>
                <w:color w:val="000000"/>
                <w:lang w:eastAsia="pt-BR"/>
              </w:rPr>
              <w:t>Tra</w:t>
            </w:r>
            <w:r w:rsidRPr="005F4ED4">
              <w:rPr>
                <w:rFonts w:ascii="Arial" w:hAnsi="Arial" w:cs="Arial"/>
                <w:b w:val="0"/>
                <w:color w:val="000000"/>
                <w:lang w:eastAsia="pt-BR"/>
              </w:rPr>
              <w:t>n</w:t>
            </w:r>
            <w:r w:rsidRPr="00A62E00">
              <w:rPr>
                <w:rFonts w:ascii="Arial" w:hAnsi="Arial" w:cs="Arial"/>
                <w:b w:val="0"/>
                <w:color w:val="000000"/>
                <w:lang w:eastAsia="pt-BR"/>
              </w:rPr>
              <w:t>smissão do Depósito</w:t>
            </w:r>
          </w:p>
        </w:tc>
        <w:tc>
          <w:tcPr>
            <w:tcW w:w="1172" w:type="pct"/>
            <w:shd w:val="clear" w:color="auto" w:fill="auto"/>
            <w:noWrap/>
            <w:vAlign w:val="center"/>
            <w:hideMark/>
          </w:tcPr>
          <w:p w:rsidR="003B1DEC" w:rsidRPr="00A62E00" w:rsidRDefault="003B1DEC" w:rsidP="003B1DE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175</w:t>
            </w:r>
            <w:r w:rsidRPr="003B1DEC">
              <w:rPr>
                <w:rFonts w:ascii="Arial" w:hAnsi="Arial" w:cs="Arial"/>
                <w:color w:val="000000"/>
                <w:lang w:eastAsia="pt-BR"/>
              </w:rPr>
              <w:t>,00</w:t>
            </w:r>
          </w:p>
        </w:tc>
        <w:tc>
          <w:tcPr>
            <w:tcW w:w="1172" w:type="pct"/>
            <w:shd w:val="clear" w:color="auto" w:fill="auto"/>
            <w:noWrap/>
            <w:vAlign w:val="center"/>
            <w:hideMark/>
          </w:tcPr>
          <w:p w:rsidR="003B1DEC" w:rsidRPr="00A62E00" w:rsidRDefault="003B1DEC" w:rsidP="003B1DE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70</w:t>
            </w:r>
            <w:r w:rsidRPr="003B1DEC">
              <w:rPr>
                <w:rFonts w:ascii="Arial" w:hAnsi="Arial" w:cs="Arial"/>
                <w:color w:val="000000"/>
                <w:lang w:eastAsia="pt-BR"/>
              </w:rPr>
              <w:t>,00</w:t>
            </w:r>
          </w:p>
        </w:tc>
      </w:tr>
      <w:tr w:rsidR="003B1DEC" w:rsidRPr="003B1DEC" w:rsidTr="003B1D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hideMark/>
          </w:tcPr>
          <w:p w:rsidR="003B1DEC" w:rsidRPr="00A62E00" w:rsidRDefault="003B1DEC" w:rsidP="003B1DEC">
            <w:pPr>
              <w:spacing w:line="360" w:lineRule="auto"/>
              <w:jc w:val="center"/>
              <w:rPr>
                <w:rFonts w:ascii="Arial" w:hAnsi="Arial" w:cs="Arial"/>
                <w:b w:val="0"/>
                <w:color w:val="000000"/>
                <w:lang w:eastAsia="pt-BR"/>
              </w:rPr>
            </w:pPr>
            <w:r w:rsidRPr="00A62E00">
              <w:rPr>
                <w:rFonts w:ascii="Arial" w:hAnsi="Arial" w:cs="Arial"/>
                <w:b w:val="0"/>
                <w:color w:val="000000"/>
                <w:lang w:eastAsia="pt-BR"/>
              </w:rPr>
              <w:t>Pedido de Exame de Patente</w:t>
            </w:r>
          </w:p>
        </w:tc>
        <w:tc>
          <w:tcPr>
            <w:tcW w:w="1172" w:type="pct"/>
            <w:shd w:val="clear" w:color="auto" w:fill="auto"/>
            <w:noWrap/>
            <w:vAlign w:val="center"/>
            <w:hideMark/>
          </w:tcPr>
          <w:p w:rsidR="003B1DEC" w:rsidRPr="00A62E00" w:rsidRDefault="003B1DEC" w:rsidP="003B1D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A partir de 590,00</w:t>
            </w:r>
          </w:p>
        </w:tc>
        <w:tc>
          <w:tcPr>
            <w:tcW w:w="1172" w:type="pct"/>
            <w:shd w:val="clear" w:color="auto" w:fill="auto"/>
            <w:noWrap/>
            <w:vAlign w:val="center"/>
            <w:hideMark/>
          </w:tcPr>
          <w:p w:rsidR="003B1DEC" w:rsidRPr="00A62E00" w:rsidRDefault="003B1DEC" w:rsidP="003B1D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A partir de 236,00</w:t>
            </w:r>
          </w:p>
        </w:tc>
      </w:tr>
      <w:tr w:rsidR="003B1DEC" w:rsidRPr="00A62E00" w:rsidTr="003B1DEC">
        <w:trPr>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hideMark/>
          </w:tcPr>
          <w:p w:rsidR="003B1DEC" w:rsidRPr="00A62E00" w:rsidRDefault="003B1DEC" w:rsidP="003B1DEC">
            <w:pPr>
              <w:spacing w:line="360" w:lineRule="auto"/>
              <w:jc w:val="center"/>
              <w:rPr>
                <w:rFonts w:ascii="Arial" w:hAnsi="Arial" w:cs="Arial"/>
                <w:b w:val="0"/>
                <w:color w:val="000000"/>
                <w:lang w:eastAsia="pt-BR"/>
              </w:rPr>
            </w:pPr>
            <w:r w:rsidRPr="00A62E00">
              <w:rPr>
                <w:rFonts w:ascii="Arial" w:hAnsi="Arial" w:cs="Arial"/>
                <w:b w:val="0"/>
                <w:color w:val="000000"/>
                <w:lang w:eastAsia="pt-BR"/>
              </w:rPr>
              <w:t>Pedido de Exame de Modelo de Utilidade</w:t>
            </w:r>
          </w:p>
        </w:tc>
        <w:tc>
          <w:tcPr>
            <w:tcW w:w="1172" w:type="pct"/>
            <w:shd w:val="clear" w:color="auto" w:fill="auto"/>
            <w:noWrap/>
            <w:vAlign w:val="center"/>
            <w:hideMark/>
          </w:tcPr>
          <w:p w:rsidR="003B1DEC" w:rsidRPr="00A62E00" w:rsidRDefault="003B1DEC" w:rsidP="003B1DE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380</w:t>
            </w:r>
            <w:r w:rsidRPr="003B1DEC">
              <w:rPr>
                <w:rFonts w:ascii="Arial" w:hAnsi="Arial" w:cs="Arial"/>
                <w:color w:val="000000"/>
                <w:lang w:eastAsia="pt-BR"/>
              </w:rPr>
              <w:t>,00</w:t>
            </w:r>
          </w:p>
        </w:tc>
        <w:tc>
          <w:tcPr>
            <w:tcW w:w="1172" w:type="pct"/>
            <w:shd w:val="clear" w:color="auto" w:fill="auto"/>
            <w:noWrap/>
            <w:vAlign w:val="center"/>
            <w:hideMark/>
          </w:tcPr>
          <w:p w:rsidR="003B1DEC" w:rsidRPr="00A62E00" w:rsidRDefault="003B1DEC" w:rsidP="003B1DE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pt-BR"/>
              </w:rPr>
            </w:pPr>
            <w:r w:rsidRPr="00A62E00">
              <w:rPr>
                <w:rFonts w:ascii="Arial" w:hAnsi="Arial" w:cs="Arial"/>
                <w:color w:val="000000"/>
                <w:lang w:eastAsia="pt-BR"/>
              </w:rPr>
              <w:t>152</w:t>
            </w:r>
            <w:r w:rsidRPr="003B1DEC">
              <w:rPr>
                <w:rFonts w:ascii="Arial" w:hAnsi="Arial" w:cs="Arial"/>
                <w:color w:val="000000"/>
                <w:lang w:eastAsia="pt-BR"/>
              </w:rPr>
              <w:t>,00</w:t>
            </w:r>
          </w:p>
        </w:tc>
      </w:tr>
      <w:tr w:rsidR="003B1DEC" w:rsidRPr="003B1DEC" w:rsidTr="003B1DE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tcPr>
          <w:p w:rsidR="003B1DEC" w:rsidRPr="005F4ED4" w:rsidRDefault="003B1DEC" w:rsidP="003B1DEC">
            <w:pPr>
              <w:spacing w:line="360" w:lineRule="auto"/>
              <w:jc w:val="center"/>
              <w:rPr>
                <w:rFonts w:ascii="Arial" w:hAnsi="Arial" w:cs="Arial"/>
                <w:b w:val="0"/>
                <w:color w:val="000000"/>
                <w:lang w:eastAsia="pt-BR"/>
              </w:rPr>
            </w:pPr>
            <w:r w:rsidRPr="005F4ED4">
              <w:rPr>
                <w:rFonts w:ascii="Arial" w:hAnsi="Arial" w:cs="Arial"/>
                <w:b w:val="0"/>
                <w:color w:val="000000"/>
                <w:lang w:eastAsia="pt-BR"/>
              </w:rPr>
              <w:t>Anuidade de Pedido de Patente</w:t>
            </w:r>
          </w:p>
        </w:tc>
        <w:tc>
          <w:tcPr>
            <w:tcW w:w="1172" w:type="pct"/>
            <w:shd w:val="clear" w:color="auto" w:fill="auto"/>
            <w:noWrap/>
            <w:vAlign w:val="center"/>
          </w:tcPr>
          <w:p w:rsidR="003B1DEC" w:rsidRPr="003B1DEC" w:rsidRDefault="003B1DEC" w:rsidP="003B1D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pt-BR"/>
              </w:rPr>
            </w:pPr>
            <w:r w:rsidRPr="003B1DEC">
              <w:rPr>
                <w:rFonts w:ascii="Arial" w:hAnsi="Arial" w:cs="Arial"/>
                <w:color w:val="000000"/>
                <w:lang w:eastAsia="pt-BR"/>
              </w:rPr>
              <w:t>A partir de 295,00</w:t>
            </w:r>
          </w:p>
        </w:tc>
        <w:tc>
          <w:tcPr>
            <w:tcW w:w="1172" w:type="pct"/>
            <w:shd w:val="clear" w:color="auto" w:fill="auto"/>
            <w:noWrap/>
            <w:vAlign w:val="center"/>
          </w:tcPr>
          <w:p w:rsidR="003B1DEC" w:rsidRPr="003B1DEC" w:rsidRDefault="003B1DEC" w:rsidP="003B1DE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eastAsia="pt-BR"/>
              </w:rPr>
            </w:pPr>
            <w:r w:rsidRPr="003B1DEC">
              <w:rPr>
                <w:rFonts w:ascii="Arial" w:hAnsi="Arial" w:cs="Arial"/>
                <w:color w:val="000000"/>
                <w:lang w:eastAsia="pt-BR"/>
              </w:rPr>
              <w:t>A partir de 118,00</w:t>
            </w:r>
          </w:p>
        </w:tc>
      </w:tr>
      <w:tr w:rsidR="003B1DEC" w:rsidRPr="003B1DEC" w:rsidTr="003B1DEC">
        <w:trPr>
          <w:trHeight w:val="300"/>
        </w:trPr>
        <w:tc>
          <w:tcPr>
            <w:cnfStyle w:val="001000000000" w:firstRow="0" w:lastRow="0" w:firstColumn="1" w:lastColumn="0" w:oddVBand="0" w:evenVBand="0" w:oddHBand="0" w:evenHBand="0" w:firstRowFirstColumn="0" w:firstRowLastColumn="0" w:lastRowFirstColumn="0" w:lastRowLastColumn="0"/>
            <w:tcW w:w="2657" w:type="pct"/>
            <w:shd w:val="clear" w:color="auto" w:fill="auto"/>
            <w:noWrap/>
            <w:vAlign w:val="center"/>
          </w:tcPr>
          <w:p w:rsidR="003B1DEC" w:rsidRPr="005F4ED4" w:rsidRDefault="003B1DEC" w:rsidP="003B1DEC">
            <w:pPr>
              <w:spacing w:line="360" w:lineRule="auto"/>
              <w:jc w:val="center"/>
              <w:rPr>
                <w:rFonts w:ascii="Arial" w:hAnsi="Arial" w:cs="Arial"/>
                <w:b w:val="0"/>
                <w:color w:val="000000"/>
                <w:lang w:eastAsia="pt-BR"/>
              </w:rPr>
            </w:pPr>
            <w:r w:rsidRPr="005F4ED4">
              <w:rPr>
                <w:rFonts w:ascii="Arial" w:hAnsi="Arial" w:cs="Arial"/>
                <w:b w:val="0"/>
                <w:color w:val="000000"/>
                <w:lang w:eastAsia="pt-BR"/>
              </w:rPr>
              <w:t>Anuidade de Modelo de Utilidade</w:t>
            </w:r>
          </w:p>
        </w:tc>
        <w:tc>
          <w:tcPr>
            <w:tcW w:w="1172" w:type="pct"/>
            <w:shd w:val="clear" w:color="auto" w:fill="auto"/>
            <w:noWrap/>
            <w:vAlign w:val="center"/>
          </w:tcPr>
          <w:p w:rsidR="003B1DEC" w:rsidRPr="003B1DEC" w:rsidRDefault="003B1DEC" w:rsidP="003B1DE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pt-BR"/>
              </w:rPr>
            </w:pPr>
            <w:r w:rsidRPr="003B1DEC">
              <w:rPr>
                <w:rFonts w:ascii="Arial" w:hAnsi="Arial" w:cs="Arial"/>
                <w:color w:val="000000"/>
                <w:lang w:eastAsia="pt-BR"/>
              </w:rPr>
              <w:t>A partir de 200,00</w:t>
            </w:r>
          </w:p>
        </w:tc>
        <w:tc>
          <w:tcPr>
            <w:tcW w:w="1172" w:type="pct"/>
            <w:shd w:val="clear" w:color="auto" w:fill="auto"/>
            <w:noWrap/>
            <w:vAlign w:val="center"/>
          </w:tcPr>
          <w:p w:rsidR="003B1DEC" w:rsidRPr="003B1DEC" w:rsidRDefault="003B1DEC" w:rsidP="003B1DE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pt-BR"/>
              </w:rPr>
            </w:pPr>
            <w:r w:rsidRPr="003B1DEC">
              <w:rPr>
                <w:rFonts w:ascii="Arial" w:hAnsi="Arial" w:cs="Arial"/>
                <w:color w:val="000000"/>
                <w:lang w:eastAsia="pt-BR"/>
              </w:rPr>
              <w:t>A partir de 80,00</w:t>
            </w:r>
          </w:p>
        </w:tc>
      </w:tr>
    </w:tbl>
    <w:p w:rsidR="003B1DEC" w:rsidRPr="003B1DEC" w:rsidRDefault="001A50B9" w:rsidP="003B1DEC">
      <w:pPr>
        <w:spacing w:line="360" w:lineRule="auto"/>
        <w:jc w:val="both"/>
        <w:rPr>
          <w:rFonts w:ascii="Arial" w:hAnsi="Arial" w:cs="Arial"/>
        </w:rPr>
      </w:pPr>
      <w:r>
        <w:rPr>
          <w:rFonts w:ascii="Arial" w:hAnsi="Arial" w:cs="Arial"/>
        </w:rPr>
        <w:t>Fonte: INPI (2014) adaptado pelos autores.</w:t>
      </w:r>
    </w:p>
    <w:p w:rsidR="005B501C" w:rsidRPr="005B501C" w:rsidRDefault="005B501C" w:rsidP="005B501C">
      <w:pPr>
        <w:spacing w:line="360" w:lineRule="auto"/>
        <w:jc w:val="both"/>
        <w:rPr>
          <w:rFonts w:ascii="Arial" w:hAnsi="Arial" w:cs="Arial"/>
        </w:rPr>
      </w:pPr>
    </w:p>
    <w:p w:rsidR="005B501C" w:rsidRPr="005B501C" w:rsidRDefault="00203952" w:rsidP="005B501C">
      <w:pPr>
        <w:pStyle w:val="Ttulo3"/>
        <w:spacing w:line="360" w:lineRule="auto"/>
        <w:jc w:val="both"/>
        <w:rPr>
          <w:rFonts w:ascii="Arial" w:hAnsi="Arial" w:cs="Arial"/>
          <w:color w:val="auto"/>
        </w:rPr>
      </w:pPr>
      <w:bookmarkStart w:id="19" w:name="_Toc393704654"/>
      <w:r>
        <w:rPr>
          <w:rFonts w:ascii="Arial" w:hAnsi="Arial" w:cs="Arial"/>
          <w:color w:val="auto"/>
        </w:rPr>
        <w:t>Transferência e</w:t>
      </w:r>
      <w:r w:rsidRPr="005B501C">
        <w:rPr>
          <w:rFonts w:ascii="Arial" w:hAnsi="Arial" w:cs="Arial"/>
          <w:color w:val="auto"/>
        </w:rPr>
        <w:t xml:space="preserve"> licença de direitos</w:t>
      </w:r>
      <w:bookmarkEnd w:id="19"/>
    </w:p>
    <w:p w:rsidR="005B501C" w:rsidRPr="005B501C" w:rsidRDefault="005B501C" w:rsidP="005B501C">
      <w:pPr>
        <w:autoSpaceDE w:val="0"/>
        <w:autoSpaceDN w:val="0"/>
        <w:adjustRightInd w:val="0"/>
        <w:spacing w:line="360" w:lineRule="auto"/>
        <w:jc w:val="both"/>
        <w:rPr>
          <w:rFonts w:ascii="Arial" w:hAnsi="Arial" w:cs="Arial"/>
        </w:rPr>
      </w:pPr>
    </w:p>
    <w:p w:rsidR="005B501C" w:rsidRPr="005B501C" w:rsidRDefault="005B501C" w:rsidP="005F4ED4">
      <w:pPr>
        <w:autoSpaceDE w:val="0"/>
        <w:autoSpaceDN w:val="0"/>
        <w:adjustRightInd w:val="0"/>
        <w:spacing w:line="360" w:lineRule="auto"/>
        <w:ind w:firstLine="708"/>
        <w:jc w:val="both"/>
        <w:rPr>
          <w:rFonts w:ascii="Arial" w:hAnsi="Arial" w:cs="Arial"/>
        </w:rPr>
      </w:pPr>
      <w:r w:rsidRPr="005B501C">
        <w:rPr>
          <w:rFonts w:ascii="Arial" w:hAnsi="Arial" w:cs="Arial"/>
        </w:rPr>
        <w:t xml:space="preserve">De acordo com o art. 6º. da Lei 9.279/96, o autor de invenção tem o direito à patente, que lhe garanta a sua </w:t>
      </w:r>
      <w:r w:rsidRPr="005B501C">
        <w:rPr>
          <w:rFonts w:ascii="Arial" w:hAnsi="Arial" w:cs="Arial"/>
          <w:i/>
          <w:iCs/>
        </w:rPr>
        <w:t>propriedade</w:t>
      </w:r>
      <w:r w:rsidRPr="005B501C">
        <w:rPr>
          <w:rFonts w:ascii="Arial" w:hAnsi="Arial" w:cs="Arial"/>
        </w:rPr>
        <w:t xml:space="preserve">, sendo assim, como qualquer outro ativo ela pode ser vendida, alugada ou usufruída pelo seu dono, no entanto, por ser um bem não tocável é regida por regras próprias. </w:t>
      </w:r>
    </w:p>
    <w:p w:rsidR="005B501C" w:rsidRPr="005B501C" w:rsidRDefault="005B501C"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A Lei 9.279/96 (art. 64) prevê a possibilidade de o titular de uma patente ofertar ao público a autorização para usar o invento, em preços e condições determinadas. Segundo </w:t>
      </w:r>
      <w:r>
        <w:rPr>
          <w:rFonts w:ascii="Arial" w:hAnsi="Arial" w:cs="Arial"/>
        </w:rPr>
        <w:t xml:space="preserve">Macedo </w:t>
      </w:r>
      <w:r w:rsidRPr="005B501C">
        <w:rPr>
          <w:rFonts w:ascii="Arial" w:hAnsi="Arial" w:cs="Arial"/>
        </w:rPr>
        <w:t>(</w:t>
      </w:r>
      <w:r>
        <w:rPr>
          <w:rFonts w:ascii="Arial" w:hAnsi="Arial" w:cs="Arial"/>
        </w:rPr>
        <w:t>2000</w:t>
      </w:r>
      <w:r w:rsidRPr="005B501C">
        <w:rPr>
          <w:rFonts w:ascii="Arial" w:hAnsi="Arial" w:cs="Arial"/>
        </w:rPr>
        <w:t>), as patentes são, na maioria das vezes, requeridas para exploração pelos próprios titulares, porém em alguns casos os titulares concedem licenças, por diversas razões, podendo ser voluntárias ou não voluntárias.</w:t>
      </w:r>
    </w:p>
    <w:p w:rsidR="005B501C" w:rsidRPr="005B501C" w:rsidRDefault="005B501C"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lastRenderedPageBreak/>
        <w:t xml:space="preserve">As licenças voluntárias muitas vezes são negociadas entre empresas ou pessoas físicas, com um preço relacionado com o mercado cedido pelo titular do privilégio ao seu licenciado, e sem relação com o custo de produção da tecnologia. </w:t>
      </w:r>
    </w:p>
    <w:p w:rsidR="005B501C" w:rsidRPr="005B501C" w:rsidRDefault="005B501C" w:rsidP="005F4ED4">
      <w:pPr>
        <w:autoSpaceDE w:val="0"/>
        <w:autoSpaceDN w:val="0"/>
        <w:adjustRightInd w:val="0"/>
        <w:spacing w:before="240" w:line="360" w:lineRule="auto"/>
        <w:ind w:firstLine="708"/>
        <w:jc w:val="both"/>
        <w:rPr>
          <w:rFonts w:ascii="Arial" w:hAnsi="Arial" w:cs="Arial"/>
        </w:rPr>
      </w:pPr>
      <w:r w:rsidRPr="005B501C">
        <w:rPr>
          <w:rFonts w:ascii="Arial" w:hAnsi="Arial" w:cs="Arial"/>
        </w:rPr>
        <w:t>As licenças não-voluntárias podem ser c</w:t>
      </w:r>
      <w:r w:rsidR="002979AE">
        <w:rPr>
          <w:rFonts w:ascii="Arial" w:hAnsi="Arial" w:cs="Arial"/>
        </w:rPr>
        <w:t>oncedidas por razões de Estado ‒</w:t>
      </w:r>
      <w:r w:rsidRPr="005B501C">
        <w:rPr>
          <w:rFonts w:ascii="Arial" w:hAnsi="Arial" w:cs="Arial"/>
        </w:rPr>
        <w:t xml:space="preserve"> a segurança nacio</w:t>
      </w:r>
      <w:r w:rsidR="002979AE">
        <w:rPr>
          <w:rFonts w:ascii="Arial" w:hAnsi="Arial" w:cs="Arial"/>
        </w:rPr>
        <w:t>nal, calamidades públicas etc. ‒</w:t>
      </w:r>
      <w:r w:rsidRPr="005B501C">
        <w:rPr>
          <w:rFonts w:ascii="Arial" w:hAnsi="Arial" w:cs="Arial"/>
        </w:rPr>
        <w:t xml:space="preserve"> e por interesse público, denominadas como licenças compulsórias, sendo com exceção de abuso de poder econômico, remunerada conforme decidir a autoridade governamental competente.</w:t>
      </w:r>
    </w:p>
    <w:p w:rsidR="005B501C" w:rsidRPr="005B501C" w:rsidRDefault="005B501C" w:rsidP="005B501C">
      <w:pPr>
        <w:spacing w:line="360" w:lineRule="auto"/>
        <w:jc w:val="both"/>
        <w:rPr>
          <w:rFonts w:ascii="Arial" w:hAnsi="Arial" w:cs="Arial"/>
        </w:rPr>
      </w:pPr>
    </w:p>
    <w:p w:rsidR="00C225EA" w:rsidRPr="005B501C" w:rsidRDefault="00C225EA" w:rsidP="005B501C">
      <w:pPr>
        <w:pStyle w:val="Recuodecorpodetexto3"/>
        <w:ind w:firstLine="0"/>
      </w:pPr>
    </w:p>
    <w:p w:rsidR="00C225EA" w:rsidRPr="005B501C" w:rsidRDefault="00C225EA" w:rsidP="005B501C">
      <w:pPr>
        <w:pStyle w:val="Ttulo1"/>
        <w:spacing w:line="360" w:lineRule="auto"/>
        <w:jc w:val="both"/>
        <w:rPr>
          <w:rFonts w:ascii="Arial" w:hAnsi="Arial" w:cs="Arial"/>
          <w:color w:val="auto"/>
        </w:rPr>
      </w:pPr>
      <w:bookmarkStart w:id="20" w:name="_Toc213840336"/>
      <w:bookmarkStart w:id="21" w:name="_Toc393704655"/>
      <w:r w:rsidRPr="005B501C">
        <w:rPr>
          <w:rFonts w:ascii="Arial" w:hAnsi="Arial" w:cs="Arial"/>
          <w:color w:val="auto"/>
        </w:rPr>
        <w:t>3. CON</w:t>
      </w:r>
      <w:bookmarkEnd w:id="20"/>
      <w:r w:rsidRPr="005B501C">
        <w:rPr>
          <w:rFonts w:ascii="Arial" w:hAnsi="Arial" w:cs="Arial"/>
          <w:color w:val="auto"/>
        </w:rPr>
        <w:t>SIDERAÇÕES FINAIS</w:t>
      </w:r>
      <w:bookmarkEnd w:id="21"/>
    </w:p>
    <w:p w:rsidR="00C225EA" w:rsidRPr="005B501C" w:rsidRDefault="00C225EA" w:rsidP="005B501C">
      <w:pPr>
        <w:pStyle w:val="Recuodecorpodetexto3"/>
        <w:ind w:firstLine="708"/>
      </w:pPr>
    </w:p>
    <w:p w:rsidR="0028734A" w:rsidRPr="005D1D95" w:rsidRDefault="0028734A" w:rsidP="005F4ED4">
      <w:pPr>
        <w:pStyle w:val="Recuodecorpodetexto3"/>
        <w:ind w:firstLine="708"/>
      </w:pPr>
      <w:bookmarkStart w:id="22" w:name="_Toc213840337"/>
      <w:r w:rsidRPr="005D1D95">
        <w:t>O presente trabalho discorreu sobre a transformação da pesquisa científica em uma patente. Nesse trabalho ficou evidente a falta de informação por parte dos pesquisadores sobre como e o quê patentear.</w:t>
      </w:r>
    </w:p>
    <w:p w:rsidR="0028734A" w:rsidRPr="005D1D95" w:rsidRDefault="0028734A" w:rsidP="005F4ED4">
      <w:pPr>
        <w:pStyle w:val="Recuodecorpodetexto3"/>
        <w:ind w:firstLine="708"/>
      </w:pPr>
      <w:r w:rsidRPr="005D1D95">
        <w:t xml:space="preserve">O Brasil vem se destacando internacionalmente pela alta produção científica nas mais diversas áreas da </w:t>
      </w:r>
      <w:r w:rsidR="002979AE">
        <w:t>ciência. Esse destaque deve-se à</w:t>
      </w:r>
      <w:r w:rsidRPr="005D1D95">
        <w:t>s publicações em eventos de grandes magnitudes e, especialmente, em revistas de g</w:t>
      </w:r>
      <w:r w:rsidR="002979AE">
        <w:t>rande circulação. Entretanto o P</w:t>
      </w:r>
      <w:r w:rsidRPr="005D1D95">
        <w:t>aís não caminha na mesma proporção quanto a produção de tecnologia e geração de riqueza a partir da pesquisa cientifica.</w:t>
      </w:r>
    </w:p>
    <w:p w:rsidR="0028734A" w:rsidRPr="005D1D95" w:rsidRDefault="0028734A" w:rsidP="002979AE">
      <w:pPr>
        <w:pStyle w:val="Recuodecorpodetexto3"/>
        <w:ind w:firstLine="0"/>
      </w:pPr>
      <w:r w:rsidRPr="005D1D95">
        <w:t>A publicação científica é considerada como resultado encontrado para um problema ainda não resolvido, entretanto não necessariamente pode ser motivo de um pedido de patente, pois a solução desse tipo de problema pode ou não ser um processo inventivo.</w:t>
      </w:r>
    </w:p>
    <w:p w:rsidR="0028734A" w:rsidRPr="005D1D95" w:rsidRDefault="0028734A" w:rsidP="005F4ED4">
      <w:pPr>
        <w:spacing w:line="360" w:lineRule="auto"/>
        <w:ind w:firstLine="708"/>
        <w:jc w:val="both"/>
        <w:rPr>
          <w:rFonts w:ascii="Arial" w:hAnsi="Arial" w:cs="Arial"/>
        </w:rPr>
      </w:pPr>
      <w:r w:rsidRPr="005D1D95">
        <w:rPr>
          <w:rFonts w:ascii="Arial" w:hAnsi="Arial" w:cs="Arial"/>
        </w:rPr>
        <w:t>Um dos principais fatores que levam a um baixo índice de patenteamento das tecnologias produzidas nas instituições de ensino se dá ao fato do desconhecimento dos pesquisadores sobre o sistema de patentes.</w:t>
      </w:r>
    </w:p>
    <w:p w:rsidR="0028734A" w:rsidRPr="005D1D95" w:rsidRDefault="0028734A" w:rsidP="002979AE">
      <w:pPr>
        <w:spacing w:line="360" w:lineRule="auto"/>
        <w:jc w:val="both"/>
        <w:rPr>
          <w:rFonts w:ascii="Arial" w:hAnsi="Arial" w:cs="Arial"/>
        </w:rPr>
      </w:pPr>
      <w:r w:rsidRPr="005D1D95">
        <w:rPr>
          <w:rFonts w:ascii="Arial" w:hAnsi="Arial" w:cs="Arial"/>
        </w:rPr>
        <w:t>O baixo número de patentes registradas reflete na deficiência tecnológica de um país. Quando não se registra uma patente, muito dos casos por não saber a importância dela, deixa-se de obter ganhos econômicos e possibilita a utilização do conhecimento produtivo gerado por terceiros.</w:t>
      </w:r>
    </w:p>
    <w:p w:rsidR="0028734A" w:rsidRPr="005D1D95" w:rsidRDefault="0028734A" w:rsidP="005F4ED4">
      <w:pPr>
        <w:spacing w:line="360" w:lineRule="auto"/>
        <w:ind w:firstLine="708"/>
        <w:jc w:val="both"/>
        <w:rPr>
          <w:rFonts w:ascii="Arial" w:hAnsi="Arial" w:cs="Arial"/>
        </w:rPr>
      </w:pPr>
      <w:r w:rsidRPr="005D1D95">
        <w:rPr>
          <w:rFonts w:ascii="Arial" w:hAnsi="Arial" w:cs="Arial"/>
        </w:rPr>
        <w:t>Para conseguir uma patente é necessário que</w:t>
      </w:r>
      <w:r w:rsidR="002979AE">
        <w:rPr>
          <w:rFonts w:ascii="Arial" w:hAnsi="Arial" w:cs="Arial"/>
        </w:rPr>
        <w:t xml:space="preserve"> se</w:t>
      </w:r>
      <w:r w:rsidRPr="005D1D95">
        <w:rPr>
          <w:rFonts w:ascii="Arial" w:hAnsi="Arial" w:cs="Arial"/>
        </w:rPr>
        <w:t xml:space="preserve"> atenda a condição de inovação e que o processo não tenha se tornado público, dessa forma, transformar uma pesquisa científica em uma patente torna-se uma tarefa árdua, pois uma </w:t>
      </w:r>
      <w:r w:rsidRPr="005D1D95">
        <w:rPr>
          <w:rFonts w:ascii="Arial" w:hAnsi="Arial" w:cs="Arial"/>
        </w:rPr>
        <w:lastRenderedPageBreak/>
        <w:t>pes</w:t>
      </w:r>
      <w:r w:rsidR="002979AE">
        <w:rPr>
          <w:rFonts w:ascii="Arial" w:hAnsi="Arial" w:cs="Arial"/>
        </w:rPr>
        <w:t>quisa geralmente é baseada em</w:t>
      </w:r>
      <w:r w:rsidRPr="005D1D95">
        <w:rPr>
          <w:rFonts w:ascii="Arial" w:hAnsi="Arial" w:cs="Arial"/>
        </w:rPr>
        <w:t xml:space="preserve"> outros matérias e referenciais teóricos, perdendo as características necessárias para uma </w:t>
      </w:r>
      <w:proofErr w:type="spellStart"/>
      <w:r w:rsidRPr="005D1D95">
        <w:rPr>
          <w:rFonts w:ascii="Arial" w:hAnsi="Arial" w:cs="Arial"/>
        </w:rPr>
        <w:t>patenteação</w:t>
      </w:r>
      <w:proofErr w:type="spellEnd"/>
      <w:r w:rsidRPr="005D1D95">
        <w:rPr>
          <w:rFonts w:ascii="Arial" w:hAnsi="Arial" w:cs="Arial"/>
        </w:rPr>
        <w:t>.</w:t>
      </w:r>
    </w:p>
    <w:p w:rsidR="00C225EA" w:rsidRPr="0028508D" w:rsidRDefault="00C225EA" w:rsidP="0028508D">
      <w:pPr>
        <w:pStyle w:val="Ttulo1"/>
        <w:rPr>
          <w:rFonts w:ascii="Arial" w:hAnsi="Arial" w:cs="Arial"/>
          <w:color w:val="auto"/>
        </w:rPr>
      </w:pPr>
      <w:r w:rsidRPr="005B501C">
        <w:br w:type="page"/>
      </w:r>
      <w:bookmarkStart w:id="23" w:name="_Toc393704656"/>
      <w:r w:rsidRPr="0028508D">
        <w:rPr>
          <w:rFonts w:ascii="Arial" w:hAnsi="Arial" w:cs="Arial"/>
          <w:color w:val="auto"/>
        </w:rPr>
        <w:lastRenderedPageBreak/>
        <w:t>4</w:t>
      </w:r>
      <w:r w:rsidR="0028508D" w:rsidRPr="0028508D">
        <w:rPr>
          <w:rFonts w:ascii="Arial" w:hAnsi="Arial" w:cs="Arial"/>
          <w:color w:val="auto"/>
        </w:rPr>
        <w:t>.</w:t>
      </w:r>
      <w:r w:rsidRPr="0028508D">
        <w:rPr>
          <w:rFonts w:ascii="Arial" w:hAnsi="Arial" w:cs="Arial"/>
          <w:color w:val="auto"/>
        </w:rPr>
        <w:t xml:space="preserve"> REFERÊNCIAS</w:t>
      </w:r>
      <w:bookmarkEnd w:id="22"/>
      <w:bookmarkEnd w:id="23"/>
    </w:p>
    <w:p w:rsidR="00C225EA" w:rsidRPr="005B501C" w:rsidRDefault="00C225EA" w:rsidP="005B501C">
      <w:pPr>
        <w:autoSpaceDE w:val="0"/>
        <w:autoSpaceDN w:val="0"/>
        <w:adjustRightInd w:val="0"/>
        <w:spacing w:after="240" w:line="360" w:lineRule="auto"/>
        <w:jc w:val="both"/>
        <w:rPr>
          <w:rFonts w:ascii="Arial" w:hAnsi="Arial" w:cs="Arial"/>
          <w:lang w:eastAsia="pt-BR"/>
        </w:rPr>
      </w:pPr>
    </w:p>
    <w:p w:rsidR="009A6C01" w:rsidRPr="005B501C" w:rsidRDefault="00BB34EA" w:rsidP="009A6C01">
      <w:pPr>
        <w:autoSpaceDE w:val="0"/>
        <w:autoSpaceDN w:val="0"/>
        <w:adjustRightInd w:val="0"/>
        <w:spacing w:before="240" w:line="360" w:lineRule="auto"/>
        <w:ind w:firstLine="708"/>
        <w:jc w:val="both"/>
        <w:rPr>
          <w:rFonts w:ascii="Arial" w:hAnsi="Arial" w:cs="Arial"/>
        </w:rPr>
      </w:pPr>
      <w:r>
        <w:rPr>
          <w:rFonts w:ascii="Arial" w:hAnsi="Arial" w:cs="Arial"/>
        </w:rPr>
        <w:t>ASSOCIA</w:t>
      </w:r>
      <w:r w:rsidR="009A6C01" w:rsidRPr="005B501C">
        <w:rPr>
          <w:rFonts w:ascii="Arial" w:hAnsi="Arial" w:cs="Arial"/>
        </w:rPr>
        <w:t xml:space="preserve">ÇÃO BRASILEIRA DA INDUSTRIA DE MÁQUINAS E EQUIPAMENTOS. </w:t>
      </w:r>
      <w:r w:rsidR="009A6C01" w:rsidRPr="005B501C">
        <w:rPr>
          <w:rFonts w:ascii="Arial" w:hAnsi="Arial" w:cs="Arial"/>
          <w:b/>
        </w:rPr>
        <w:t>Manual Propriedade Industrial - ABIMAQ/IPD</w:t>
      </w:r>
      <w:r w:rsidR="009A6C01" w:rsidRPr="005B501C">
        <w:rPr>
          <w:rFonts w:ascii="Arial" w:hAnsi="Arial" w:cs="Arial"/>
        </w:rPr>
        <w:t>. Disponível em: &lt;</w:t>
      </w:r>
      <w:hyperlink r:id="rId11" w:history="1">
        <w:r w:rsidR="009A6C01" w:rsidRPr="00BB34EA">
          <w:rPr>
            <w:rStyle w:val="Hyperlink"/>
            <w:rFonts w:ascii="Arial" w:hAnsi="Arial" w:cs="Arial"/>
            <w:color w:val="auto"/>
            <w:u w:val="none"/>
          </w:rPr>
          <w:t>http://www.abimaq.org.br/Arquivos/Html/IPDMAQ/10%20Propried%20Ind,%20Manual%20-%20IPDMAQ.pdf</w:t>
        </w:r>
      </w:hyperlink>
      <w:r w:rsidR="009A6C01" w:rsidRPr="00BB34EA">
        <w:rPr>
          <w:rFonts w:ascii="Arial" w:hAnsi="Arial" w:cs="Arial"/>
        </w:rPr>
        <w:t>&gt;.</w:t>
      </w:r>
      <w:r w:rsidR="009A6C01" w:rsidRPr="005B501C">
        <w:rPr>
          <w:rFonts w:ascii="Arial" w:hAnsi="Arial" w:cs="Arial"/>
        </w:rPr>
        <w:t xml:space="preserve"> Acesso em</w:t>
      </w:r>
      <w:r w:rsidR="00D176BB">
        <w:rPr>
          <w:rFonts w:ascii="Arial" w:hAnsi="Arial" w:cs="Arial"/>
        </w:rPr>
        <w:t>:</w:t>
      </w:r>
      <w:r w:rsidR="009A6C01" w:rsidRPr="005B501C">
        <w:rPr>
          <w:rFonts w:ascii="Arial" w:hAnsi="Arial" w:cs="Arial"/>
        </w:rPr>
        <w:t xml:space="preserve"> 15 maio 2014.</w:t>
      </w:r>
    </w:p>
    <w:p w:rsidR="009A6C01" w:rsidRPr="005B501C" w:rsidRDefault="009A6C01" w:rsidP="009A6C01">
      <w:pPr>
        <w:autoSpaceDE w:val="0"/>
        <w:autoSpaceDN w:val="0"/>
        <w:adjustRightInd w:val="0"/>
        <w:spacing w:before="240" w:line="360" w:lineRule="auto"/>
        <w:ind w:firstLine="708"/>
        <w:jc w:val="both"/>
        <w:rPr>
          <w:rFonts w:ascii="Arial" w:hAnsi="Arial" w:cs="Arial"/>
        </w:rPr>
      </w:pPr>
      <w:r w:rsidRPr="005B501C">
        <w:rPr>
          <w:rFonts w:ascii="Arial" w:hAnsi="Arial" w:cs="Arial"/>
        </w:rPr>
        <w:t xml:space="preserve">BARBOSA, D. B. </w:t>
      </w:r>
      <w:r w:rsidRPr="005B501C">
        <w:rPr>
          <w:rFonts w:ascii="Arial" w:hAnsi="Arial" w:cs="Arial"/>
          <w:b/>
        </w:rPr>
        <w:t>Uma introdução à propriedade intelectual</w:t>
      </w:r>
      <w:r w:rsidR="00D176BB">
        <w:rPr>
          <w:rFonts w:ascii="Arial" w:hAnsi="Arial" w:cs="Arial"/>
        </w:rPr>
        <w:t>. 2</w:t>
      </w:r>
      <w:r w:rsidRPr="005B501C">
        <w:rPr>
          <w:rFonts w:ascii="Arial" w:hAnsi="Arial" w:cs="Arial"/>
        </w:rPr>
        <w:t>. Rio de Janeiro: Ed. Lúmen Júris, 2003.</w:t>
      </w:r>
    </w:p>
    <w:p w:rsidR="009A6C01" w:rsidRDefault="009A6C01" w:rsidP="009A6C01">
      <w:pPr>
        <w:pStyle w:val="NormalWeb"/>
        <w:spacing w:line="360" w:lineRule="auto"/>
        <w:ind w:firstLine="708"/>
        <w:jc w:val="both"/>
        <w:rPr>
          <w:rFonts w:ascii="Arial" w:hAnsi="Arial" w:cs="Arial"/>
        </w:rPr>
      </w:pPr>
      <w:r w:rsidRPr="005B501C">
        <w:rPr>
          <w:rFonts w:ascii="Arial" w:hAnsi="Arial" w:cs="Arial"/>
        </w:rPr>
        <w:t xml:space="preserve">BRASIL. </w:t>
      </w:r>
      <w:hyperlink r:id="rId12" w:history="1">
        <w:r w:rsidRPr="005B501C">
          <w:rPr>
            <w:rStyle w:val="Forte"/>
            <w:rFonts w:ascii="Arial" w:hAnsi="Arial" w:cs="Arial"/>
            <w:b w:val="0"/>
            <w:shd w:val="clear" w:color="auto" w:fill="FFFFFF"/>
          </w:rPr>
          <w:t>Lei nº 9.279</w:t>
        </w:r>
        <w:r w:rsidR="0001552E" w:rsidRPr="005B501C">
          <w:rPr>
            <w:rStyle w:val="Forte"/>
            <w:rFonts w:ascii="Arial" w:hAnsi="Arial" w:cs="Arial"/>
            <w:b w:val="0"/>
            <w:shd w:val="clear" w:color="auto" w:fill="FFFFFF"/>
          </w:rPr>
          <w:t>, de</w:t>
        </w:r>
        <w:r w:rsidRPr="005B501C">
          <w:rPr>
            <w:rStyle w:val="Forte"/>
            <w:rFonts w:ascii="Arial" w:hAnsi="Arial" w:cs="Arial"/>
            <w:b w:val="0"/>
            <w:shd w:val="clear" w:color="auto" w:fill="FFFFFF"/>
          </w:rPr>
          <w:t xml:space="preserve"> 14 de maio de 1996.</w:t>
        </w:r>
      </w:hyperlink>
      <w:r w:rsidRPr="005B501C">
        <w:rPr>
          <w:rFonts w:ascii="Arial" w:hAnsi="Arial" w:cs="Arial"/>
        </w:rPr>
        <w:br/>
        <w:t xml:space="preserve">Regula direitos e obrigações relativos à propriedade industrial. </w:t>
      </w:r>
      <w:r w:rsidRPr="005B501C">
        <w:rPr>
          <w:rFonts w:ascii="Arial" w:hAnsi="Arial" w:cs="Arial"/>
          <w:b/>
        </w:rPr>
        <w:t xml:space="preserve">Diário Oficial da União, </w:t>
      </w:r>
      <w:r w:rsidR="00D176BB">
        <w:rPr>
          <w:rFonts w:ascii="Arial" w:hAnsi="Arial" w:cs="Arial"/>
        </w:rPr>
        <w:t>Brasília, DF, 15 maio</w:t>
      </w:r>
      <w:r w:rsidRPr="005B501C">
        <w:rPr>
          <w:rFonts w:ascii="Arial" w:hAnsi="Arial" w:cs="Arial"/>
        </w:rPr>
        <w:t xml:space="preserve"> 1996</w:t>
      </w:r>
      <w:r>
        <w:rPr>
          <w:rFonts w:ascii="Arial" w:hAnsi="Arial" w:cs="Arial"/>
        </w:rPr>
        <w:t>.</w:t>
      </w:r>
    </w:p>
    <w:p w:rsidR="009A6C01" w:rsidRDefault="009A6C01" w:rsidP="009A6C01">
      <w:pPr>
        <w:pStyle w:val="NormalWeb"/>
        <w:spacing w:line="360" w:lineRule="auto"/>
        <w:ind w:firstLine="708"/>
        <w:jc w:val="both"/>
        <w:rPr>
          <w:rFonts w:ascii="Arial" w:hAnsi="Arial" w:cs="Arial"/>
        </w:rPr>
      </w:pPr>
      <w:r w:rsidRPr="005B501C">
        <w:rPr>
          <w:rFonts w:ascii="Arial" w:hAnsi="Arial" w:cs="Arial"/>
        </w:rPr>
        <w:t>BRASIL.</w:t>
      </w:r>
      <w:r>
        <w:rPr>
          <w:rFonts w:ascii="Arial" w:hAnsi="Arial" w:cs="Arial"/>
        </w:rPr>
        <w:t xml:space="preserve"> Instrução Normativa n° 30/2013. </w:t>
      </w:r>
      <w:r w:rsidRPr="00653F7F">
        <w:rPr>
          <w:rFonts w:ascii="Arial" w:hAnsi="Arial" w:cs="Arial"/>
        </w:rPr>
        <w:t>Estab</w:t>
      </w:r>
      <w:r>
        <w:rPr>
          <w:rFonts w:ascii="Arial" w:hAnsi="Arial" w:cs="Arial"/>
        </w:rPr>
        <w:t xml:space="preserve">elecimento de normas gerais de </w:t>
      </w:r>
      <w:r w:rsidRPr="00653F7F">
        <w:rPr>
          <w:rFonts w:ascii="Arial" w:hAnsi="Arial" w:cs="Arial"/>
        </w:rPr>
        <w:t>procedime</w:t>
      </w:r>
      <w:r>
        <w:rPr>
          <w:rFonts w:ascii="Arial" w:hAnsi="Arial" w:cs="Arial"/>
        </w:rPr>
        <w:t xml:space="preserve">ntos para explicitar e cumprir dispositivos da Lei de Propriedade </w:t>
      </w:r>
      <w:r w:rsidRPr="00653F7F">
        <w:rPr>
          <w:rFonts w:ascii="Arial" w:hAnsi="Arial" w:cs="Arial"/>
        </w:rPr>
        <w:t>Industrial - Lei nº 9279, de 14 de maio de 1996dos pedidos de patente.</w:t>
      </w:r>
      <w:r w:rsidR="0001552E">
        <w:rPr>
          <w:rFonts w:ascii="Arial" w:hAnsi="Arial" w:cs="Arial"/>
        </w:rPr>
        <w:t xml:space="preserve"> </w:t>
      </w:r>
      <w:r w:rsidRPr="005B501C">
        <w:rPr>
          <w:rFonts w:ascii="Arial" w:hAnsi="Arial" w:cs="Arial"/>
          <w:b/>
        </w:rPr>
        <w:t xml:space="preserve">Diário Oficial da União, </w:t>
      </w:r>
      <w:r w:rsidRPr="005B501C">
        <w:rPr>
          <w:rFonts w:ascii="Arial" w:hAnsi="Arial" w:cs="Arial"/>
        </w:rPr>
        <w:t>Brasília</w:t>
      </w:r>
      <w:r>
        <w:rPr>
          <w:rFonts w:ascii="Arial" w:hAnsi="Arial" w:cs="Arial"/>
        </w:rPr>
        <w:t>, DF, 04</w:t>
      </w:r>
      <w:r w:rsidR="00D176BB">
        <w:rPr>
          <w:rFonts w:ascii="Arial" w:hAnsi="Arial" w:cs="Arial"/>
        </w:rPr>
        <w:t xml:space="preserve"> </w:t>
      </w:r>
      <w:r>
        <w:rPr>
          <w:rFonts w:ascii="Arial" w:hAnsi="Arial" w:cs="Arial"/>
        </w:rPr>
        <w:t>dez.</w:t>
      </w:r>
      <w:r w:rsidR="00D176BB">
        <w:rPr>
          <w:rFonts w:ascii="Arial" w:hAnsi="Arial" w:cs="Arial"/>
        </w:rPr>
        <w:t xml:space="preserve"> </w:t>
      </w:r>
      <w:r>
        <w:rPr>
          <w:rFonts w:ascii="Arial" w:hAnsi="Arial" w:cs="Arial"/>
        </w:rPr>
        <w:t>2013.</w:t>
      </w:r>
    </w:p>
    <w:p w:rsidR="009A6C01" w:rsidRPr="00653F7F" w:rsidRDefault="009A6C01" w:rsidP="009A6C01">
      <w:pPr>
        <w:pStyle w:val="NormalWeb"/>
        <w:spacing w:line="360" w:lineRule="auto"/>
        <w:ind w:firstLine="708"/>
        <w:jc w:val="both"/>
        <w:rPr>
          <w:rFonts w:ascii="Arial" w:hAnsi="Arial" w:cs="Arial"/>
        </w:rPr>
      </w:pPr>
      <w:r w:rsidRPr="005B501C">
        <w:rPr>
          <w:rFonts w:ascii="Arial" w:hAnsi="Arial" w:cs="Arial"/>
        </w:rPr>
        <w:t>BRASIL.</w:t>
      </w:r>
      <w:r>
        <w:rPr>
          <w:rFonts w:ascii="Arial" w:hAnsi="Arial" w:cs="Arial"/>
        </w:rPr>
        <w:t xml:space="preserve"> Instrução Normativa n° 31/2013. </w:t>
      </w:r>
      <w:r w:rsidRPr="009A6C01">
        <w:rPr>
          <w:rFonts w:ascii="Arial" w:hAnsi="Arial" w:cs="Arial"/>
        </w:rPr>
        <w:t>Estabelecer normas gerais de procedimentos para explicitar e cumprir dispositivos da Lei de Propriedade Industrial - Lei nº 9279, de 14 de maio de 1996, no que se refere às especificações formais dos pedidos de patente</w:t>
      </w:r>
      <w:r w:rsidRPr="00653F7F">
        <w:rPr>
          <w:rFonts w:ascii="Arial" w:hAnsi="Arial" w:cs="Arial"/>
        </w:rPr>
        <w:t>.</w:t>
      </w:r>
      <w:r w:rsidR="00D176BB">
        <w:rPr>
          <w:rFonts w:ascii="Arial" w:hAnsi="Arial" w:cs="Arial"/>
        </w:rPr>
        <w:t xml:space="preserve"> </w:t>
      </w:r>
      <w:r w:rsidRPr="005B501C">
        <w:rPr>
          <w:rFonts w:ascii="Arial" w:hAnsi="Arial" w:cs="Arial"/>
          <w:b/>
        </w:rPr>
        <w:t xml:space="preserve">Diário Oficial da União, </w:t>
      </w:r>
      <w:r w:rsidRPr="005B501C">
        <w:rPr>
          <w:rFonts w:ascii="Arial" w:hAnsi="Arial" w:cs="Arial"/>
        </w:rPr>
        <w:t>Brasília</w:t>
      </w:r>
      <w:r>
        <w:rPr>
          <w:rFonts w:ascii="Arial" w:hAnsi="Arial" w:cs="Arial"/>
        </w:rPr>
        <w:t>, DF, 04</w:t>
      </w:r>
      <w:r w:rsidR="00D176BB">
        <w:rPr>
          <w:rFonts w:ascii="Arial" w:hAnsi="Arial" w:cs="Arial"/>
        </w:rPr>
        <w:t xml:space="preserve"> </w:t>
      </w:r>
      <w:r>
        <w:rPr>
          <w:rFonts w:ascii="Arial" w:hAnsi="Arial" w:cs="Arial"/>
        </w:rPr>
        <w:t>dez.</w:t>
      </w:r>
      <w:r w:rsidR="00D176BB">
        <w:rPr>
          <w:rFonts w:ascii="Arial" w:hAnsi="Arial" w:cs="Arial"/>
        </w:rPr>
        <w:t xml:space="preserve"> </w:t>
      </w:r>
      <w:r>
        <w:rPr>
          <w:rFonts w:ascii="Arial" w:hAnsi="Arial" w:cs="Arial"/>
        </w:rPr>
        <w:t>2013.</w:t>
      </w:r>
    </w:p>
    <w:p w:rsidR="009A6C01" w:rsidRDefault="009A6C01" w:rsidP="009A6C01">
      <w:pPr>
        <w:autoSpaceDE w:val="0"/>
        <w:autoSpaceDN w:val="0"/>
        <w:adjustRightInd w:val="0"/>
        <w:spacing w:before="240" w:after="240" w:line="360" w:lineRule="auto"/>
        <w:ind w:firstLine="708"/>
        <w:jc w:val="both"/>
        <w:rPr>
          <w:rFonts w:ascii="Arial" w:hAnsi="Arial" w:cs="Arial"/>
        </w:rPr>
      </w:pPr>
      <w:r w:rsidRPr="005B501C">
        <w:rPr>
          <w:rFonts w:ascii="Arial" w:hAnsi="Arial" w:cs="Arial"/>
        </w:rPr>
        <w:t xml:space="preserve">CHRISTMANN, D. </w:t>
      </w:r>
      <w:r w:rsidRPr="005B501C">
        <w:rPr>
          <w:rFonts w:ascii="Arial" w:hAnsi="Arial" w:cs="Arial"/>
          <w:b/>
        </w:rPr>
        <w:t>Considerações históricas sobre a Propriedade intelectual no brasil e sua classificação</w:t>
      </w:r>
      <w:r w:rsidRPr="005B501C">
        <w:rPr>
          <w:rFonts w:ascii="Arial" w:hAnsi="Arial" w:cs="Arial"/>
        </w:rPr>
        <w:t>. Lajeado, RS: UNIVATES, dez. 2006.</w:t>
      </w:r>
    </w:p>
    <w:p w:rsidR="00EB1317" w:rsidRPr="00F063AC" w:rsidRDefault="00EB1317" w:rsidP="00EB1317">
      <w:pPr>
        <w:autoSpaceDE w:val="0"/>
        <w:autoSpaceDN w:val="0"/>
        <w:adjustRightInd w:val="0"/>
        <w:spacing w:after="240" w:line="360" w:lineRule="auto"/>
        <w:ind w:firstLine="330"/>
        <w:jc w:val="both"/>
        <w:rPr>
          <w:rFonts w:ascii="Arial" w:hAnsi="Arial" w:cs="Arial"/>
        </w:rPr>
      </w:pPr>
      <w:r w:rsidRPr="00F063AC">
        <w:rPr>
          <w:rFonts w:ascii="Arial" w:hAnsi="Arial" w:cs="Arial"/>
          <w:shd w:val="clear" w:color="auto" w:fill="F7F7F7"/>
        </w:rPr>
        <w:t xml:space="preserve">DIAS, C. B.; ALMEIDA, R. B. de. Produção científica e produção tecnológica: transformando um trabalho científico em pedidos de patente. </w:t>
      </w:r>
      <w:r w:rsidRPr="00F063AC">
        <w:rPr>
          <w:rFonts w:ascii="Arial" w:hAnsi="Arial" w:cs="Arial"/>
          <w:b/>
          <w:shd w:val="clear" w:color="auto" w:fill="F7F7F7"/>
        </w:rPr>
        <w:t>Einstein</w:t>
      </w:r>
      <w:r w:rsidR="00D176BB">
        <w:rPr>
          <w:rFonts w:ascii="Arial" w:hAnsi="Arial" w:cs="Arial"/>
          <w:shd w:val="clear" w:color="auto" w:fill="F7F7F7"/>
        </w:rPr>
        <w:t>. São Paulo, v.11 n.1 jan./m</w:t>
      </w:r>
      <w:r w:rsidRPr="00F063AC">
        <w:rPr>
          <w:rFonts w:ascii="Arial" w:hAnsi="Arial" w:cs="Arial"/>
          <w:shd w:val="clear" w:color="auto" w:fill="F7F7F7"/>
        </w:rPr>
        <w:t>ar. 2013</w:t>
      </w:r>
      <w:r w:rsidR="008E7F37">
        <w:rPr>
          <w:rFonts w:ascii="Arial" w:hAnsi="Arial" w:cs="Arial"/>
          <w:shd w:val="clear" w:color="auto" w:fill="F7F7F7"/>
        </w:rPr>
        <w:t>. Disponível em: &lt;</w:t>
      </w:r>
      <w:r w:rsidR="008E7F37" w:rsidRPr="008E7F37">
        <w:rPr>
          <w:rFonts w:ascii="Arial" w:hAnsi="Arial" w:cs="Arial"/>
          <w:shd w:val="clear" w:color="auto" w:fill="F7F7F7"/>
        </w:rPr>
        <w:t>http://www.scielo.br/scielo.php?pid=S1679-45082013000100003&amp;script=sci_arttext</w:t>
      </w:r>
      <w:r w:rsidR="008E7F37">
        <w:rPr>
          <w:rFonts w:ascii="Arial" w:hAnsi="Arial" w:cs="Arial"/>
          <w:shd w:val="clear" w:color="auto" w:fill="F7F7F7"/>
        </w:rPr>
        <w:t>&gt;. Acesso em:</w:t>
      </w:r>
      <w:r w:rsidR="008E7F37" w:rsidRPr="008E7F37">
        <w:rPr>
          <w:rFonts w:ascii="Arial" w:hAnsi="Arial" w:cs="Arial"/>
        </w:rPr>
        <w:t xml:space="preserve"> </w:t>
      </w:r>
      <w:r w:rsidR="008E7F37">
        <w:rPr>
          <w:rFonts w:ascii="Arial" w:hAnsi="Arial" w:cs="Arial"/>
        </w:rPr>
        <w:t>15 maio 2014.</w:t>
      </w:r>
    </w:p>
    <w:p w:rsidR="009A6C01" w:rsidRDefault="009A6C01" w:rsidP="009A6C01">
      <w:pPr>
        <w:autoSpaceDE w:val="0"/>
        <w:autoSpaceDN w:val="0"/>
        <w:adjustRightInd w:val="0"/>
        <w:spacing w:after="240" w:line="360" w:lineRule="auto"/>
        <w:ind w:firstLine="330"/>
        <w:jc w:val="both"/>
        <w:rPr>
          <w:rFonts w:ascii="Arial" w:hAnsi="Arial" w:cs="Arial"/>
        </w:rPr>
      </w:pPr>
      <w:r w:rsidRPr="005B501C">
        <w:rPr>
          <w:rFonts w:ascii="Arial" w:hAnsi="Arial" w:cs="Arial"/>
        </w:rPr>
        <w:t xml:space="preserve">FERRARI, A. T. </w:t>
      </w:r>
      <w:r w:rsidRPr="005B501C">
        <w:rPr>
          <w:rFonts w:ascii="Arial" w:hAnsi="Arial" w:cs="Arial"/>
          <w:b/>
        </w:rPr>
        <w:t>Metodologia da pesquisa científica</w:t>
      </w:r>
      <w:r w:rsidRPr="005B501C">
        <w:rPr>
          <w:rFonts w:ascii="Arial" w:hAnsi="Arial" w:cs="Arial"/>
        </w:rPr>
        <w:t>. São Paulo: McGraw-Hill do Brasil, 1982.</w:t>
      </w:r>
    </w:p>
    <w:p w:rsidR="009A6C01" w:rsidRDefault="009A6C01" w:rsidP="00C171A1">
      <w:pPr>
        <w:spacing w:before="240" w:line="360" w:lineRule="auto"/>
        <w:ind w:firstLine="708"/>
        <w:jc w:val="both"/>
        <w:rPr>
          <w:rFonts w:ascii="Arial" w:hAnsi="Arial" w:cs="Arial"/>
        </w:rPr>
      </w:pPr>
      <w:r w:rsidRPr="005B501C">
        <w:rPr>
          <w:rFonts w:ascii="Arial" w:hAnsi="Arial" w:cs="Arial"/>
        </w:rPr>
        <w:lastRenderedPageBreak/>
        <w:t xml:space="preserve">HAASE, H.; ARAÚJO, E. C. de; DIAS, J. Inovações vistas pelas patentes: exigências frente às novas funções das universidades. </w:t>
      </w:r>
      <w:r w:rsidRPr="005B501C">
        <w:rPr>
          <w:rFonts w:ascii="Arial" w:hAnsi="Arial" w:cs="Arial"/>
          <w:b/>
        </w:rPr>
        <w:t>Revista Brasileira de Inovação</w:t>
      </w:r>
      <w:r w:rsidRPr="005B501C">
        <w:rPr>
          <w:rFonts w:ascii="Arial" w:hAnsi="Arial" w:cs="Arial"/>
        </w:rPr>
        <w:t>, Rio de Janeiro, v. 4, n. 2, jul./dez. 2005.</w:t>
      </w:r>
      <w:r w:rsidR="008E7F37">
        <w:rPr>
          <w:rFonts w:ascii="Arial" w:hAnsi="Arial" w:cs="Arial"/>
        </w:rPr>
        <w:t xml:space="preserve"> Disponível em: &lt;</w:t>
      </w:r>
      <w:r w:rsidR="008E7F37" w:rsidRPr="008E7F37">
        <w:rPr>
          <w:rFonts w:ascii="Arial" w:hAnsi="Arial" w:cs="Arial"/>
        </w:rPr>
        <w:t>http://www.ige.unicamp.br/ojs/index.php/rbi/article/view/290/206</w:t>
      </w:r>
      <w:r w:rsidR="008E7F37">
        <w:rPr>
          <w:rFonts w:ascii="Arial" w:hAnsi="Arial" w:cs="Arial"/>
        </w:rPr>
        <w:t>&gt;. Acesso em: 15 maio 2014.</w:t>
      </w:r>
    </w:p>
    <w:p w:rsidR="001A50B9" w:rsidRDefault="008A3BEF" w:rsidP="00C171A1">
      <w:pPr>
        <w:spacing w:before="240" w:line="360" w:lineRule="auto"/>
        <w:ind w:firstLine="708"/>
        <w:jc w:val="both"/>
        <w:rPr>
          <w:rFonts w:ascii="Arial" w:hAnsi="Arial" w:cs="Arial"/>
        </w:rPr>
      </w:pPr>
      <w:r>
        <w:rPr>
          <w:rFonts w:ascii="Arial" w:hAnsi="Arial" w:cs="Arial"/>
        </w:rPr>
        <w:t xml:space="preserve">INSTITUTO NACIONAL DA PROPRIEDADE INDUSTRIAL ‒ </w:t>
      </w:r>
      <w:r w:rsidR="001A50B9">
        <w:rPr>
          <w:rFonts w:ascii="Arial" w:hAnsi="Arial" w:cs="Arial"/>
        </w:rPr>
        <w:t>INPI</w:t>
      </w:r>
      <w:r>
        <w:rPr>
          <w:rFonts w:ascii="Arial" w:hAnsi="Arial" w:cs="Arial"/>
        </w:rPr>
        <w:t xml:space="preserve">. </w:t>
      </w:r>
      <w:r w:rsidRPr="008A3BEF">
        <w:rPr>
          <w:rFonts w:ascii="Arial" w:hAnsi="Arial" w:cs="Arial"/>
          <w:b/>
        </w:rPr>
        <w:t>Tabela de retribuições e serviços prestados pelo INPI</w:t>
      </w:r>
      <w:r>
        <w:rPr>
          <w:rFonts w:ascii="Arial" w:hAnsi="Arial" w:cs="Arial"/>
        </w:rPr>
        <w:t>. Disponível em: &lt;</w:t>
      </w:r>
      <w:r w:rsidRPr="008A3BEF">
        <w:rPr>
          <w:rFonts w:ascii="Arial" w:hAnsi="Arial" w:cs="Arial"/>
        </w:rPr>
        <w:t>http://www.inpi.gov.br/images/docs/patentes_0.pdf</w:t>
      </w:r>
      <w:r>
        <w:rPr>
          <w:rFonts w:ascii="Arial" w:hAnsi="Arial" w:cs="Arial"/>
        </w:rPr>
        <w:t>&gt;. Acesso em: 10 jul. 2014.</w:t>
      </w:r>
    </w:p>
    <w:p w:rsidR="009A6C01" w:rsidRPr="005B501C" w:rsidRDefault="009A6C01" w:rsidP="00AE3842">
      <w:pPr>
        <w:autoSpaceDE w:val="0"/>
        <w:autoSpaceDN w:val="0"/>
        <w:adjustRightInd w:val="0"/>
        <w:spacing w:before="240" w:after="240" w:line="360" w:lineRule="auto"/>
        <w:ind w:firstLine="708"/>
        <w:jc w:val="both"/>
        <w:rPr>
          <w:rFonts w:ascii="Arial" w:hAnsi="Arial" w:cs="Arial"/>
        </w:rPr>
      </w:pPr>
      <w:r w:rsidRPr="005B501C">
        <w:rPr>
          <w:rFonts w:ascii="Arial" w:hAnsi="Arial" w:cs="Arial"/>
        </w:rPr>
        <w:t xml:space="preserve">MACEDO, Maria Fernanda Gonçalves; BARBOSA, A. L. Figueira. </w:t>
      </w:r>
      <w:r w:rsidRPr="005B501C">
        <w:rPr>
          <w:rFonts w:ascii="Arial" w:hAnsi="Arial" w:cs="Arial"/>
          <w:b/>
        </w:rPr>
        <w:t>Patentes, pesquisa e desenvolvimento</w:t>
      </w:r>
      <w:r w:rsidRPr="005B501C">
        <w:rPr>
          <w:rFonts w:ascii="Arial" w:hAnsi="Arial" w:cs="Arial"/>
        </w:rPr>
        <w:t>: um manual de propriedade intelectual. 20. ed. Rio de Janeiro: Fiocruz, 2000</w:t>
      </w:r>
      <w:r w:rsidR="00757BF4">
        <w:rPr>
          <w:rFonts w:ascii="Arial" w:hAnsi="Arial" w:cs="Arial"/>
        </w:rPr>
        <w:t>. Disponível em:&lt;</w:t>
      </w:r>
      <w:r w:rsidR="00757BF4" w:rsidRPr="00757BF4">
        <w:t xml:space="preserve"> </w:t>
      </w:r>
      <w:r w:rsidR="00757BF4" w:rsidRPr="00757BF4">
        <w:rPr>
          <w:rFonts w:ascii="Arial" w:hAnsi="Arial" w:cs="Arial"/>
        </w:rPr>
        <w:t>http://static.scielo.org/scielobooks/6tmww/pdf/macedo-9788575412725.pdf</w:t>
      </w:r>
      <w:r w:rsidR="00757BF4">
        <w:rPr>
          <w:rFonts w:ascii="Arial" w:hAnsi="Arial" w:cs="Arial"/>
        </w:rPr>
        <w:t>&gt;. Acesso em: 15 maio 2014.</w:t>
      </w:r>
    </w:p>
    <w:p w:rsidR="00AE3842" w:rsidRDefault="009A6C01" w:rsidP="00AE3842">
      <w:pPr>
        <w:spacing w:after="240" w:line="360" w:lineRule="auto"/>
        <w:ind w:firstLine="708"/>
        <w:jc w:val="both"/>
        <w:rPr>
          <w:rFonts w:ascii="Arial" w:hAnsi="Arial" w:cs="Arial"/>
        </w:rPr>
      </w:pPr>
      <w:r w:rsidRPr="002F7D39">
        <w:rPr>
          <w:rFonts w:ascii="Arial" w:hAnsi="Arial" w:cs="Arial"/>
        </w:rPr>
        <w:t xml:space="preserve">MARTINS, W. H. L. </w:t>
      </w:r>
      <w:r w:rsidRPr="002F7D39">
        <w:rPr>
          <w:rFonts w:ascii="Arial" w:hAnsi="Arial" w:cs="Arial"/>
          <w:b/>
        </w:rPr>
        <w:t>Produção científica – publicação versus patentes:</w:t>
      </w:r>
      <w:r w:rsidRPr="002F7D39">
        <w:rPr>
          <w:rFonts w:ascii="Arial" w:hAnsi="Arial" w:cs="Arial"/>
        </w:rPr>
        <w:t xml:space="preserve"> o caso CPGEI – UTFPR.</w:t>
      </w:r>
      <w:r>
        <w:rPr>
          <w:rFonts w:ascii="Arial" w:hAnsi="Arial" w:cs="Arial"/>
        </w:rPr>
        <w:t xml:space="preserve"> Ponta Grossa: UTFP,</w:t>
      </w:r>
      <w:r w:rsidRPr="002F7D39">
        <w:rPr>
          <w:rFonts w:ascii="Arial" w:hAnsi="Arial" w:cs="Arial"/>
        </w:rPr>
        <w:t xml:space="preserve"> 2010.</w:t>
      </w:r>
      <w:r w:rsidR="00634605">
        <w:rPr>
          <w:rFonts w:ascii="Arial" w:hAnsi="Arial" w:cs="Arial"/>
        </w:rPr>
        <w:t xml:space="preserve"> </w:t>
      </w:r>
      <w:r w:rsidRPr="002F7D39">
        <w:rPr>
          <w:rFonts w:ascii="Arial" w:hAnsi="Arial" w:cs="Arial"/>
        </w:rPr>
        <w:t>83f. Dissertação (Mestr</w:t>
      </w:r>
      <w:r w:rsidR="00634605">
        <w:rPr>
          <w:rFonts w:ascii="Arial" w:hAnsi="Arial" w:cs="Arial"/>
        </w:rPr>
        <w:t xml:space="preserve">ado em Engenharia da Produção) </w:t>
      </w:r>
      <w:r w:rsidRPr="002F7D39">
        <w:rPr>
          <w:rFonts w:ascii="Arial" w:hAnsi="Arial" w:cs="Arial"/>
        </w:rPr>
        <w:t>Universidade Tecnológica Federal do Paraná, Ponta Grossa,</w:t>
      </w:r>
      <w:r>
        <w:rPr>
          <w:rFonts w:ascii="Arial" w:hAnsi="Arial" w:cs="Arial"/>
        </w:rPr>
        <w:t xml:space="preserve"> PR, </w:t>
      </w:r>
      <w:r w:rsidR="00AE3842">
        <w:rPr>
          <w:rFonts w:ascii="Arial" w:hAnsi="Arial" w:cs="Arial"/>
        </w:rPr>
        <w:t xml:space="preserve">2010. </w:t>
      </w:r>
    </w:p>
    <w:p w:rsidR="009A6C01" w:rsidRDefault="009A6C01" w:rsidP="00AE3842">
      <w:pPr>
        <w:spacing w:after="240" w:line="360" w:lineRule="auto"/>
        <w:ind w:firstLine="708"/>
        <w:jc w:val="both"/>
        <w:rPr>
          <w:rFonts w:ascii="Arial" w:hAnsi="Arial" w:cs="Arial"/>
        </w:rPr>
      </w:pPr>
      <w:r w:rsidRPr="005B501C">
        <w:rPr>
          <w:rFonts w:ascii="Arial" w:hAnsi="Arial" w:cs="Arial"/>
          <w:caps/>
        </w:rPr>
        <w:t>MINISTÉRIO DO DESENVOLVIMENTO, INDÚSTRIA E COMÉRCIO EXTERIOR</w:t>
      </w:r>
      <w:r w:rsidRPr="005B501C">
        <w:rPr>
          <w:rFonts w:ascii="Arial" w:hAnsi="Arial" w:cs="Arial"/>
        </w:rPr>
        <w:t xml:space="preserve">. </w:t>
      </w:r>
      <w:r w:rsidRPr="005B501C">
        <w:rPr>
          <w:rStyle w:val="Forte"/>
          <w:rFonts w:ascii="Arial" w:hAnsi="Arial" w:cs="Arial"/>
        </w:rPr>
        <w:t>Guia de Depósitos de Patentes</w:t>
      </w:r>
      <w:r w:rsidRPr="005B501C">
        <w:rPr>
          <w:rFonts w:ascii="Arial" w:hAnsi="Arial" w:cs="Arial"/>
        </w:rPr>
        <w:t>. Rio de Janeiro: INPI, 2008</w:t>
      </w:r>
      <w:r>
        <w:rPr>
          <w:rFonts w:ascii="Arial" w:hAnsi="Arial" w:cs="Arial"/>
        </w:rPr>
        <w:t>.</w:t>
      </w:r>
    </w:p>
    <w:p w:rsidR="009A6C01" w:rsidRPr="005B501C" w:rsidRDefault="009A6C01" w:rsidP="00AE3842">
      <w:pPr>
        <w:spacing w:after="240" w:line="360" w:lineRule="auto"/>
        <w:ind w:firstLine="330"/>
        <w:jc w:val="both"/>
        <w:rPr>
          <w:rFonts w:ascii="Arial" w:hAnsi="Arial" w:cs="Arial"/>
        </w:rPr>
      </w:pPr>
      <w:r w:rsidRPr="005B501C">
        <w:rPr>
          <w:rFonts w:ascii="Arial" w:hAnsi="Arial" w:cs="Arial"/>
        </w:rPr>
        <w:t xml:space="preserve">MORESI, E. </w:t>
      </w:r>
      <w:r w:rsidRPr="005B501C">
        <w:rPr>
          <w:rFonts w:ascii="Arial" w:hAnsi="Arial" w:cs="Arial"/>
          <w:b/>
        </w:rPr>
        <w:t>Metodologia de pesquisa.</w:t>
      </w:r>
      <w:r w:rsidRPr="005B501C">
        <w:rPr>
          <w:rFonts w:ascii="Arial" w:hAnsi="Arial" w:cs="Arial"/>
        </w:rPr>
        <w:t xml:space="preserve"> Série didática, UCB, 2003. 108 p. Disponível em: &lt;http://www.inf.ufes.br/~falbo/files/MetodologiaPesquisa-Moresi 2003.pdf&gt;. Acesso em: 15 maio 2014. </w:t>
      </w:r>
    </w:p>
    <w:p w:rsidR="009A6C01" w:rsidRPr="005B501C" w:rsidRDefault="009A6C01" w:rsidP="00AE3842">
      <w:pPr>
        <w:autoSpaceDE w:val="0"/>
        <w:autoSpaceDN w:val="0"/>
        <w:adjustRightInd w:val="0"/>
        <w:spacing w:before="240" w:after="240" w:line="360" w:lineRule="auto"/>
        <w:ind w:firstLine="708"/>
        <w:jc w:val="both"/>
        <w:rPr>
          <w:rFonts w:ascii="Arial" w:hAnsi="Arial" w:cs="Arial"/>
        </w:rPr>
      </w:pPr>
      <w:r w:rsidRPr="005B501C">
        <w:rPr>
          <w:rFonts w:ascii="Arial" w:hAnsi="Arial" w:cs="Arial"/>
        </w:rPr>
        <w:t xml:space="preserve">SABINO, L. S. </w:t>
      </w:r>
      <w:r w:rsidRPr="005B501C">
        <w:rPr>
          <w:rFonts w:ascii="Arial" w:hAnsi="Arial" w:cs="Arial"/>
          <w:b/>
        </w:rPr>
        <w:t>Caracterização da proteção às patentes como estímulo ao desenvolvimento econômico</w:t>
      </w:r>
      <w:r w:rsidRPr="005B501C">
        <w:rPr>
          <w:rFonts w:ascii="Arial" w:hAnsi="Arial" w:cs="Arial"/>
        </w:rPr>
        <w:t>. Brasília, DF: UCB, 2007 181 f. Dissertação (Mestrado em Direito) Universidade Católica de Brasília, Brasília, DF, 2007.</w:t>
      </w:r>
    </w:p>
    <w:p w:rsidR="00050011" w:rsidRDefault="00050011" w:rsidP="00AE3842">
      <w:pPr>
        <w:pStyle w:val="Estilo1"/>
        <w:numPr>
          <w:ilvl w:val="0"/>
          <w:numId w:val="0"/>
        </w:numPr>
        <w:spacing w:before="0" w:after="240"/>
        <w:ind w:firstLine="708"/>
        <w:rPr>
          <w:b w:val="0"/>
        </w:rPr>
      </w:pPr>
      <w:r w:rsidRPr="00AE60B4">
        <w:rPr>
          <w:b w:val="0"/>
          <w:lang w:val="en-US"/>
        </w:rPr>
        <w:t xml:space="preserve">SAMPAT, B. N.(2003). </w:t>
      </w:r>
      <w:r w:rsidRPr="00AE60B4">
        <w:rPr>
          <w:lang w:val="en-US"/>
        </w:rPr>
        <w:t>Private parts: patentsandacademicresearch in thetwentiethcentury</w:t>
      </w:r>
      <w:r w:rsidRPr="00AE60B4">
        <w:rPr>
          <w:b w:val="0"/>
          <w:lang w:val="en-US"/>
        </w:rPr>
        <w:t xml:space="preserve">. </w:t>
      </w:r>
      <w:r w:rsidRPr="005B501C">
        <w:rPr>
          <w:b w:val="0"/>
        </w:rPr>
        <w:t xml:space="preserve">Disponível em: </w:t>
      </w:r>
      <w:r w:rsidR="00BB34EA" w:rsidRPr="00BB34EA">
        <w:rPr>
          <w:b w:val="0"/>
        </w:rPr>
        <w:t>&lt;</w:t>
      </w:r>
      <w:hyperlink r:id="rId13" w:history="1">
        <w:r w:rsidRPr="00BB34EA">
          <w:rPr>
            <w:rStyle w:val="Hyperlink"/>
            <w:b w:val="0"/>
            <w:color w:val="auto"/>
            <w:u w:val="none"/>
          </w:rPr>
          <w:t xml:space="preserve">www.card.iastate.edu/research/ </w:t>
        </w:r>
        <w:proofErr w:type="spellStart"/>
        <w:r w:rsidRPr="00BB34EA">
          <w:rPr>
            <w:rStyle w:val="Hyperlink"/>
            <w:b w:val="0"/>
            <w:color w:val="auto"/>
            <w:u w:val="none"/>
          </w:rPr>
          <w:t>stp</w:t>
        </w:r>
        <w:proofErr w:type="spellEnd"/>
        <w:r w:rsidRPr="00BB34EA">
          <w:rPr>
            <w:rStyle w:val="Hyperlink"/>
            <w:b w:val="0"/>
            <w:color w:val="auto"/>
            <w:u w:val="none"/>
          </w:rPr>
          <w:t>/</w:t>
        </w:r>
        <w:proofErr w:type="spellStart"/>
        <w:r w:rsidRPr="00BB34EA">
          <w:rPr>
            <w:rStyle w:val="Hyperlink"/>
            <w:b w:val="0"/>
            <w:color w:val="auto"/>
            <w:u w:val="none"/>
          </w:rPr>
          <w:t>papers</w:t>
        </w:r>
        <w:proofErr w:type="spellEnd"/>
        <w:r w:rsidRPr="00BB34EA">
          <w:rPr>
            <w:rStyle w:val="Hyperlink"/>
            <w:b w:val="0"/>
            <w:color w:val="auto"/>
            <w:u w:val="none"/>
          </w:rPr>
          <w:t>/SAMPAT-Nov-03.pdf</w:t>
        </w:r>
      </w:hyperlink>
      <w:r w:rsidR="00BB34EA" w:rsidRPr="00BB34EA">
        <w:rPr>
          <w:rStyle w:val="Hyperlink"/>
          <w:b w:val="0"/>
          <w:color w:val="auto"/>
          <w:u w:val="none"/>
        </w:rPr>
        <w:t>&gt;</w:t>
      </w:r>
      <w:r w:rsidRPr="00BB34EA">
        <w:rPr>
          <w:b w:val="0"/>
        </w:rPr>
        <w:t xml:space="preserve">. </w:t>
      </w:r>
      <w:r w:rsidRPr="005B501C">
        <w:rPr>
          <w:b w:val="0"/>
        </w:rPr>
        <w:t>Acesso em</w:t>
      </w:r>
      <w:r w:rsidR="00634605">
        <w:rPr>
          <w:b w:val="0"/>
        </w:rPr>
        <w:t>:</w:t>
      </w:r>
      <w:r w:rsidRPr="005B501C">
        <w:rPr>
          <w:b w:val="0"/>
        </w:rPr>
        <w:t xml:space="preserve"> 10 </w:t>
      </w:r>
      <w:proofErr w:type="spellStart"/>
      <w:r w:rsidRPr="005B501C">
        <w:rPr>
          <w:b w:val="0"/>
        </w:rPr>
        <w:t>jun</w:t>
      </w:r>
      <w:proofErr w:type="spellEnd"/>
      <w:r w:rsidRPr="005B501C">
        <w:rPr>
          <w:b w:val="0"/>
        </w:rPr>
        <w:t xml:space="preserve"> 2014.</w:t>
      </w:r>
    </w:p>
    <w:p w:rsidR="00AE3842" w:rsidRDefault="00AE3842" w:rsidP="00AE3842">
      <w:pPr>
        <w:spacing w:after="240" w:line="360" w:lineRule="auto"/>
        <w:ind w:firstLine="708"/>
        <w:jc w:val="both"/>
        <w:rPr>
          <w:rFonts w:ascii="Arial" w:hAnsi="Arial" w:cs="Arial"/>
        </w:rPr>
      </w:pPr>
      <w:r w:rsidRPr="005B501C">
        <w:rPr>
          <w:rFonts w:ascii="Arial" w:hAnsi="Arial" w:cs="Arial"/>
        </w:rPr>
        <w:lastRenderedPageBreak/>
        <w:t xml:space="preserve">SIQUEIRA, J. O. Ciência, Pesquisa e Inovação: Produtos Acadêmicos, Patentes e Distribuição do Resultados. In: VII Seminário Nacional do Reuni: A Universidade e suas relações com o meio externo. </w:t>
      </w:r>
      <w:proofErr w:type="spellStart"/>
      <w:r w:rsidRPr="005B501C">
        <w:rPr>
          <w:rFonts w:ascii="Arial" w:hAnsi="Arial" w:cs="Arial"/>
        </w:rPr>
        <w:t>Brasilia</w:t>
      </w:r>
      <w:proofErr w:type="spellEnd"/>
      <w:r w:rsidRPr="005B501C">
        <w:rPr>
          <w:rFonts w:ascii="Arial" w:hAnsi="Arial" w:cs="Arial"/>
        </w:rPr>
        <w:t xml:space="preserve">, DF. </w:t>
      </w:r>
      <w:r w:rsidRPr="005B501C">
        <w:rPr>
          <w:rFonts w:ascii="Arial" w:hAnsi="Arial" w:cs="Arial"/>
          <w:b/>
        </w:rPr>
        <w:t xml:space="preserve">Anais... </w:t>
      </w:r>
      <w:r w:rsidRPr="005B501C">
        <w:rPr>
          <w:rFonts w:ascii="Arial" w:hAnsi="Arial" w:cs="Arial"/>
        </w:rPr>
        <w:t>Brasília, DF: REUNI, 2009.</w:t>
      </w:r>
    </w:p>
    <w:p w:rsidR="00223CDD" w:rsidRPr="002F1D4D" w:rsidRDefault="00223CDD" w:rsidP="00223CDD">
      <w:pPr>
        <w:ind w:firstLine="708"/>
        <w:rPr>
          <w:rFonts w:ascii="Arial" w:hAnsi="Arial" w:cs="Arial"/>
        </w:rPr>
      </w:pPr>
      <w:r w:rsidRPr="002F1D4D">
        <w:rPr>
          <w:rFonts w:ascii="Arial" w:hAnsi="Arial" w:cs="Arial"/>
        </w:rPr>
        <w:t>UNIVERSIDADE DO ESTADO DO MATO GROSSO. O que é patente verde</w:t>
      </w:r>
      <w:proofErr w:type="gramStart"/>
      <w:r w:rsidRPr="002F1D4D">
        <w:rPr>
          <w:rFonts w:ascii="Arial" w:hAnsi="Arial" w:cs="Arial"/>
        </w:rPr>
        <w:t>?.</w:t>
      </w:r>
      <w:proofErr w:type="gramEnd"/>
      <w:r w:rsidRPr="002F1D4D">
        <w:rPr>
          <w:rFonts w:ascii="Arial" w:hAnsi="Arial" w:cs="Arial"/>
        </w:rPr>
        <w:t xml:space="preserve"> NUCLEO DE INOVAÇÃO TECNOLÓGICA, Barra dos Bugres, 7 ago. 2012</w:t>
      </w:r>
      <w:r w:rsidRPr="002F1D4D">
        <w:rPr>
          <w:rFonts w:ascii="Arial" w:eastAsiaTheme="minorEastAsia" w:hAnsi="Arial" w:cs="Arial"/>
        </w:rPr>
        <w:t xml:space="preserve">. </w:t>
      </w:r>
      <w:r w:rsidRPr="002F1D4D">
        <w:rPr>
          <w:rFonts w:ascii="Arial" w:hAnsi="Arial" w:cs="Arial"/>
        </w:rPr>
        <w:t>Disponível em: &lt;</w:t>
      </w:r>
      <w:r w:rsidRPr="00BB34EA">
        <w:rPr>
          <w:rFonts w:ascii="Arial" w:hAnsi="Arial" w:cs="Arial"/>
        </w:rPr>
        <w:t>http://nit.unemat.br/index.php/patente-verde.html</w:t>
      </w:r>
      <w:r w:rsidRPr="002F1D4D">
        <w:rPr>
          <w:rFonts w:ascii="Arial" w:hAnsi="Arial" w:cs="Arial"/>
        </w:rPr>
        <w:t>&gt;. Acesso em: 30 maio 2014.</w:t>
      </w:r>
    </w:p>
    <w:p w:rsidR="00223CDD" w:rsidRDefault="00223CDD" w:rsidP="00AE3842">
      <w:pPr>
        <w:spacing w:after="240" w:line="360" w:lineRule="auto"/>
        <w:ind w:firstLine="708"/>
        <w:jc w:val="both"/>
        <w:rPr>
          <w:rFonts w:ascii="Arial" w:hAnsi="Arial" w:cs="Arial"/>
        </w:rPr>
      </w:pPr>
    </w:p>
    <w:p w:rsidR="00901EFA" w:rsidRPr="005B501C" w:rsidRDefault="00901EFA" w:rsidP="00AE3842">
      <w:pPr>
        <w:spacing w:after="240" w:line="360" w:lineRule="auto"/>
        <w:ind w:firstLine="708"/>
        <w:jc w:val="both"/>
        <w:rPr>
          <w:rFonts w:ascii="Arial" w:hAnsi="Arial" w:cs="Arial"/>
        </w:rPr>
      </w:pPr>
      <w:r w:rsidRPr="005B501C">
        <w:rPr>
          <w:rFonts w:ascii="Arial" w:hAnsi="Arial" w:cs="Arial"/>
        </w:rPr>
        <w:t xml:space="preserve">VILAÇA, M.L.C. Pesquisa e Ensino: considerações e Reflexões. </w:t>
      </w:r>
      <w:r w:rsidRPr="005B501C">
        <w:rPr>
          <w:rFonts w:ascii="Arial" w:hAnsi="Arial" w:cs="Arial"/>
          <w:b/>
        </w:rPr>
        <w:t xml:space="preserve">Revista </w:t>
      </w:r>
      <w:proofErr w:type="spellStart"/>
      <w:r w:rsidRPr="005B501C">
        <w:rPr>
          <w:rFonts w:ascii="Arial" w:hAnsi="Arial" w:cs="Arial"/>
          <w:b/>
        </w:rPr>
        <w:t>E-scrita</w:t>
      </w:r>
      <w:proofErr w:type="spellEnd"/>
      <w:r w:rsidR="00634605">
        <w:rPr>
          <w:rFonts w:ascii="Arial" w:hAnsi="Arial" w:cs="Arial"/>
        </w:rPr>
        <w:t xml:space="preserve">. v.1. n. 2, </w:t>
      </w:r>
      <w:proofErr w:type="spellStart"/>
      <w:r w:rsidR="00634605">
        <w:rPr>
          <w:rFonts w:ascii="Arial" w:hAnsi="Arial" w:cs="Arial"/>
        </w:rPr>
        <w:t>mai-a</w:t>
      </w:r>
      <w:r w:rsidRPr="005B501C">
        <w:rPr>
          <w:rFonts w:ascii="Arial" w:hAnsi="Arial" w:cs="Arial"/>
        </w:rPr>
        <w:t>go</w:t>
      </w:r>
      <w:proofErr w:type="spellEnd"/>
      <w:r w:rsidRPr="005B501C">
        <w:rPr>
          <w:rFonts w:ascii="Arial" w:hAnsi="Arial" w:cs="Arial"/>
        </w:rPr>
        <w:t xml:space="preserve"> 2010. Disponível em:&lt;</w:t>
      </w:r>
      <w:r w:rsidR="00B5372D" w:rsidRPr="005B501C">
        <w:rPr>
          <w:rFonts w:ascii="Arial" w:hAnsi="Arial" w:cs="Arial"/>
        </w:rPr>
        <w:t xml:space="preserve"> http://www.uniabeu.edu.br/publica/index.php/RE/article/viewFile/26/pdf_23</w:t>
      </w:r>
      <w:r w:rsidRPr="005B501C">
        <w:rPr>
          <w:rFonts w:ascii="Arial" w:hAnsi="Arial" w:cs="Arial"/>
        </w:rPr>
        <w:t>&gt; Acesso em: 15 maio 2014.</w:t>
      </w:r>
    </w:p>
    <w:p w:rsidR="001D2209" w:rsidRPr="005B501C" w:rsidRDefault="001D2209" w:rsidP="00AE3842">
      <w:pPr>
        <w:autoSpaceDE w:val="0"/>
        <w:autoSpaceDN w:val="0"/>
        <w:adjustRightInd w:val="0"/>
        <w:spacing w:before="240" w:line="360" w:lineRule="auto"/>
        <w:ind w:firstLine="708"/>
        <w:jc w:val="both"/>
        <w:rPr>
          <w:rFonts w:ascii="Arial" w:hAnsi="Arial" w:cs="Arial"/>
        </w:rPr>
      </w:pPr>
      <w:r w:rsidRPr="00AE60B4">
        <w:rPr>
          <w:rFonts w:ascii="Arial" w:hAnsi="Arial" w:cs="Arial"/>
          <w:lang w:val="en-US"/>
        </w:rPr>
        <w:t>Word Intellectual</w:t>
      </w:r>
      <w:r w:rsidR="002E51AF" w:rsidRPr="00AE60B4">
        <w:rPr>
          <w:rFonts w:ascii="Arial" w:hAnsi="Arial" w:cs="Arial"/>
          <w:lang w:val="en-US"/>
        </w:rPr>
        <w:t xml:space="preserve"> </w:t>
      </w:r>
      <w:r w:rsidRPr="00AE60B4">
        <w:rPr>
          <w:rFonts w:ascii="Arial" w:hAnsi="Arial" w:cs="Arial"/>
          <w:lang w:val="en-US"/>
        </w:rPr>
        <w:t>Property</w:t>
      </w:r>
      <w:r w:rsidR="002E51AF" w:rsidRPr="00AE60B4">
        <w:rPr>
          <w:rFonts w:ascii="Arial" w:hAnsi="Arial" w:cs="Arial"/>
          <w:lang w:val="en-US"/>
        </w:rPr>
        <w:t xml:space="preserve"> </w:t>
      </w:r>
      <w:r w:rsidRPr="00AE60B4">
        <w:rPr>
          <w:rFonts w:ascii="Arial" w:hAnsi="Arial" w:cs="Arial"/>
          <w:lang w:val="en-US"/>
        </w:rPr>
        <w:t>Organization</w:t>
      </w:r>
      <w:r w:rsidR="002E51AF" w:rsidRPr="00AE60B4">
        <w:rPr>
          <w:rFonts w:ascii="Arial" w:hAnsi="Arial" w:cs="Arial"/>
          <w:lang w:val="en-US"/>
        </w:rPr>
        <w:t xml:space="preserve"> - WIPO</w:t>
      </w:r>
      <w:r w:rsidRPr="00AE60B4">
        <w:rPr>
          <w:rFonts w:ascii="Arial" w:hAnsi="Arial" w:cs="Arial"/>
          <w:lang w:val="en-US"/>
        </w:rPr>
        <w:t xml:space="preserve">. </w:t>
      </w:r>
      <w:r w:rsidRPr="005B501C">
        <w:rPr>
          <w:rFonts w:ascii="Arial" w:hAnsi="Arial" w:cs="Arial"/>
        </w:rPr>
        <w:t>Disponível em &lt;</w:t>
      </w:r>
      <w:r w:rsidRPr="00634605">
        <w:rPr>
          <w:rFonts w:ascii="Arial" w:hAnsi="Arial" w:cs="Arial"/>
        </w:rPr>
        <w:t>www.wipo.int</w:t>
      </w:r>
      <w:r w:rsidRPr="005B501C">
        <w:rPr>
          <w:rFonts w:ascii="Arial" w:hAnsi="Arial" w:cs="Arial"/>
        </w:rPr>
        <w:t>&gt;. Acesso em: 15 maio 2014.</w:t>
      </w:r>
    </w:p>
    <w:p w:rsidR="00965A4A" w:rsidRPr="005B501C" w:rsidRDefault="00965A4A" w:rsidP="005B501C">
      <w:pPr>
        <w:spacing w:line="360" w:lineRule="auto"/>
        <w:jc w:val="both"/>
        <w:rPr>
          <w:rFonts w:ascii="Arial" w:hAnsi="Arial" w:cs="Arial"/>
        </w:rPr>
      </w:pPr>
    </w:p>
    <w:sectPr w:rsidR="00965A4A" w:rsidRPr="005B501C" w:rsidSect="00F826C9">
      <w:headerReference w:type="default" r:id="rId14"/>
      <w:footerReference w:type="default" r:id="rId15"/>
      <w:type w:val="nextColumn"/>
      <w:pgSz w:w="11907" w:h="16840" w:code="1"/>
      <w:pgMar w:top="1418" w:right="1134"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C4F" w:rsidRDefault="002D0C4F">
      <w:r>
        <w:separator/>
      </w:r>
    </w:p>
  </w:endnote>
  <w:endnote w:type="continuationSeparator" w:id="0">
    <w:p w:rsidR="002D0C4F" w:rsidRDefault="002D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C9" w:rsidRDefault="00F826C9">
    <w:pPr>
      <w:pStyle w:val="Rodap"/>
      <w:jc w:val="right"/>
    </w:pPr>
  </w:p>
  <w:p w:rsidR="00F826C9" w:rsidRDefault="00F826C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C9" w:rsidRDefault="00F2534C">
    <w:pPr>
      <w:pStyle w:val="Rodap"/>
      <w:jc w:val="right"/>
    </w:pPr>
    <w:r>
      <w:fldChar w:fldCharType="begin"/>
    </w:r>
    <w:r w:rsidR="00F826C9">
      <w:instrText xml:space="preserve"> PAGE   \* MERGEFORMAT </w:instrText>
    </w:r>
    <w:r>
      <w:fldChar w:fldCharType="separate"/>
    </w:r>
    <w:r w:rsidR="00AE60B4">
      <w:rPr>
        <w:noProof/>
      </w:rPr>
      <w:t>21</w:t>
    </w:r>
    <w:r>
      <w:fldChar w:fldCharType="end"/>
    </w:r>
  </w:p>
  <w:p w:rsidR="00F826C9" w:rsidRDefault="00F826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C4F" w:rsidRDefault="002D0C4F">
      <w:r>
        <w:separator/>
      </w:r>
    </w:p>
  </w:footnote>
  <w:footnote w:type="continuationSeparator" w:id="0">
    <w:p w:rsidR="002D0C4F" w:rsidRDefault="002D0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C9" w:rsidRDefault="00F826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17B79"/>
    <w:multiLevelType w:val="hybridMultilevel"/>
    <w:tmpl w:val="36385ED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16667923"/>
    <w:multiLevelType w:val="hybridMultilevel"/>
    <w:tmpl w:val="01A44E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759560E"/>
    <w:multiLevelType w:val="hybridMultilevel"/>
    <w:tmpl w:val="3DECE5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98D0677"/>
    <w:multiLevelType w:val="hybridMultilevel"/>
    <w:tmpl w:val="4492F4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FA27370"/>
    <w:multiLevelType w:val="hybridMultilevel"/>
    <w:tmpl w:val="41C6997A"/>
    <w:lvl w:ilvl="0" w:tplc="7054D51E">
      <w:start w:val="1"/>
      <w:numFmt w:val="decimal"/>
      <w:pStyle w:val="Sumrio"/>
      <w:lvlText w:val="%1."/>
      <w:lvlJc w:val="left"/>
      <w:pPr>
        <w:tabs>
          <w:tab w:val="num" w:pos="690"/>
        </w:tabs>
        <w:ind w:left="69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753111D"/>
    <w:multiLevelType w:val="multilevel"/>
    <w:tmpl w:val="589A6B7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98834CA"/>
    <w:multiLevelType w:val="hybridMultilevel"/>
    <w:tmpl w:val="C7D60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78255E0"/>
    <w:multiLevelType w:val="hybridMultilevel"/>
    <w:tmpl w:val="6A2A3B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F416908"/>
    <w:multiLevelType w:val="hybridMultilevel"/>
    <w:tmpl w:val="259AEE5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6FD3510A"/>
    <w:multiLevelType w:val="hybridMultilevel"/>
    <w:tmpl w:val="707824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FA93E37"/>
    <w:multiLevelType w:val="hybridMultilevel"/>
    <w:tmpl w:val="2EAE3E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5"/>
  </w:num>
  <w:num w:numId="5">
    <w:abstractNumId w:val="9"/>
  </w:num>
  <w:num w:numId="6">
    <w:abstractNumId w:val="2"/>
  </w:num>
  <w:num w:numId="7">
    <w:abstractNumId w:val="6"/>
  </w:num>
  <w:num w:numId="8">
    <w:abstractNumId w:val="7"/>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EE"/>
    <w:rsid w:val="00004BC8"/>
    <w:rsid w:val="000053EC"/>
    <w:rsid w:val="00005A9C"/>
    <w:rsid w:val="00012A74"/>
    <w:rsid w:val="0001552E"/>
    <w:rsid w:val="000305BF"/>
    <w:rsid w:val="00047E34"/>
    <w:rsid w:val="00050011"/>
    <w:rsid w:val="000530C7"/>
    <w:rsid w:val="00063AB6"/>
    <w:rsid w:val="000640DC"/>
    <w:rsid w:val="000A2E82"/>
    <w:rsid w:val="000B0757"/>
    <w:rsid w:val="000B37EE"/>
    <w:rsid w:val="000C25B9"/>
    <w:rsid w:val="000D7799"/>
    <w:rsid w:val="000E0CE9"/>
    <w:rsid w:val="000E3607"/>
    <w:rsid w:val="00100B78"/>
    <w:rsid w:val="00186353"/>
    <w:rsid w:val="001A50B9"/>
    <w:rsid w:val="001B05B9"/>
    <w:rsid w:val="001D0486"/>
    <w:rsid w:val="001D2209"/>
    <w:rsid w:val="001D2E06"/>
    <w:rsid w:val="001D7580"/>
    <w:rsid w:val="001F38E1"/>
    <w:rsid w:val="00203952"/>
    <w:rsid w:val="00223CDD"/>
    <w:rsid w:val="00274DA9"/>
    <w:rsid w:val="00275D49"/>
    <w:rsid w:val="0028508D"/>
    <w:rsid w:val="0028734A"/>
    <w:rsid w:val="002979AE"/>
    <w:rsid w:val="002A4F85"/>
    <w:rsid w:val="002C60AA"/>
    <w:rsid w:val="002D0C4F"/>
    <w:rsid w:val="002E51AF"/>
    <w:rsid w:val="002F7D39"/>
    <w:rsid w:val="003307B7"/>
    <w:rsid w:val="00357DBF"/>
    <w:rsid w:val="00385A22"/>
    <w:rsid w:val="003A5C12"/>
    <w:rsid w:val="003B1DEC"/>
    <w:rsid w:val="003B4C62"/>
    <w:rsid w:val="003D374C"/>
    <w:rsid w:val="003F7CE7"/>
    <w:rsid w:val="00404936"/>
    <w:rsid w:val="00437DDC"/>
    <w:rsid w:val="004572DD"/>
    <w:rsid w:val="004834BC"/>
    <w:rsid w:val="004852B4"/>
    <w:rsid w:val="00495E35"/>
    <w:rsid w:val="004B739A"/>
    <w:rsid w:val="004C5ED9"/>
    <w:rsid w:val="004C70C0"/>
    <w:rsid w:val="00502B51"/>
    <w:rsid w:val="005051B4"/>
    <w:rsid w:val="00505852"/>
    <w:rsid w:val="00514CD2"/>
    <w:rsid w:val="00515AFA"/>
    <w:rsid w:val="00527D4B"/>
    <w:rsid w:val="00531311"/>
    <w:rsid w:val="005371F4"/>
    <w:rsid w:val="00540C8F"/>
    <w:rsid w:val="00542990"/>
    <w:rsid w:val="00544802"/>
    <w:rsid w:val="00567919"/>
    <w:rsid w:val="00591870"/>
    <w:rsid w:val="005B501C"/>
    <w:rsid w:val="005C0FF1"/>
    <w:rsid w:val="005C42D9"/>
    <w:rsid w:val="005C42FC"/>
    <w:rsid w:val="005D1DA6"/>
    <w:rsid w:val="005E1A92"/>
    <w:rsid w:val="005E22C2"/>
    <w:rsid w:val="005E230B"/>
    <w:rsid w:val="005E58D2"/>
    <w:rsid w:val="005F4ED4"/>
    <w:rsid w:val="00607909"/>
    <w:rsid w:val="00634605"/>
    <w:rsid w:val="00653F7F"/>
    <w:rsid w:val="00687E64"/>
    <w:rsid w:val="00687EA4"/>
    <w:rsid w:val="006B16C3"/>
    <w:rsid w:val="006B2B63"/>
    <w:rsid w:val="006C68E2"/>
    <w:rsid w:val="006C693F"/>
    <w:rsid w:val="006C7D2A"/>
    <w:rsid w:val="006D1D16"/>
    <w:rsid w:val="0070029A"/>
    <w:rsid w:val="007004D6"/>
    <w:rsid w:val="00712418"/>
    <w:rsid w:val="00714022"/>
    <w:rsid w:val="0071646F"/>
    <w:rsid w:val="00722DB9"/>
    <w:rsid w:val="00724E9B"/>
    <w:rsid w:val="00740C14"/>
    <w:rsid w:val="00743722"/>
    <w:rsid w:val="00757BF4"/>
    <w:rsid w:val="00762C67"/>
    <w:rsid w:val="00765E85"/>
    <w:rsid w:val="007676D5"/>
    <w:rsid w:val="00780832"/>
    <w:rsid w:val="007A31BF"/>
    <w:rsid w:val="007A45DE"/>
    <w:rsid w:val="007D2CA4"/>
    <w:rsid w:val="007D5D8E"/>
    <w:rsid w:val="007E1B76"/>
    <w:rsid w:val="007E796C"/>
    <w:rsid w:val="00805F13"/>
    <w:rsid w:val="00811445"/>
    <w:rsid w:val="00813BA0"/>
    <w:rsid w:val="00816CE2"/>
    <w:rsid w:val="008265F6"/>
    <w:rsid w:val="00832ED1"/>
    <w:rsid w:val="008549E2"/>
    <w:rsid w:val="00855611"/>
    <w:rsid w:val="00863CD2"/>
    <w:rsid w:val="008774DD"/>
    <w:rsid w:val="008971DE"/>
    <w:rsid w:val="008A0879"/>
    <w:rsid w:val="008A3BEF"/>
    <w:rsid w:val="008A5694"/>
    <w:rsid w:val="008E01A6"/>
    <w:rsid w:val="008E497C"/>
    <w:rsid w:val="008E7F37"/>
    <w:rsid w:val="008F77FF"/>
    <w:rsid w:val="00901EFA"/>
    <w:rsid w:val="00921212"/>
    <w:rsid w:val="00965A4A"/>
    <w:rsid w:val="0098077C"/>
    <w:rsid w:val="00981714"/>
    <w:rsid w:val="009A4654"/>
    <w:rsid w:val="009A6C01"/>
    <w:rsid w:val="009C3C67"/>
    <w:rsid w:val="009D168C"/>
    <w:rsid w:val="009F280A"/>
    <w:rsid w:val="009F59CC"/>
    <w:rsid w:val="009F5EFC"/>
    <w:rsid w:val="00A12353"/>
    <w:rsid w:val="00A26BF1"/>
    <w:rsid w:val="00A30CB1"/>
    <w:rsid w:val="00A42C91"/>
    <w:rsid w:val="00A51FBF"/>
    <w:rsid w:val="00A54F9D"/>
    <w:rsid w:val="00AA41BC"/>
    <w:rsid w:val="00AE0BE3"/>
    <w:rsid w:val="00AE3842"/>
    <w:rsid w:val="00AE60B4"/>
    <w:rsid w:val="00B00B89"/>
    <w:rsid w:val="00B46E51"/>
    <w:rsid w:val="00B47C52"/>
    <w:rsid w:val="00B50C9D"/>
    <w:rsid w:val="00B5372D"/>
    <w:rsid w:val="00B57FF8"/>
    <w:rsid w:val="00BA202C"/>
    <w:rsid w:val="00BA284B"/>
    <w:rsid w:val="00BB34EA"/>
    <w:rsid w:val="00BC6267"/>
    <w:rsid w:val="00BE13C5"/>
    <w:rsid w:val="00BE374E"/>
    <w:rsid w:val="00BE565D"/>
    <w:rsid w:val="00C03430"/>
    <w:rsid w:val="00C053D0"/>
    <w:rsid w:val="00C171A1"/>
    <w:rsid w:val="00C225EA"/>
    <w:rsid w:val="00C50B76"/>
    <w:rsid w:val="00C868D6"/>
    <w:rsid w:val="00C87AD8"/>
    <w:rsid w:val="00CA3BBF"/>
    <w:rsid w:val="00CB19B2"/>
    <w:rsid w:val="00CB4DB5"/>
    <w:rsid w:val="00CC5B7D"/>
    <w:rsid w:val="00CD3D50"/>
    <w:rsid w:val="00CE21A6"/>
    <w:rsid w:val="00CE3AC9"/>
    <w:rsid w:val="00D02C54"/>
    <w:rsid w:val="00D176BB"/>
    <w:rsid w:val="00D24CC2"/>
    <w:rsid w:val="00D3234D"/>
    <w:rsid w:val="00D63016"/>
    <w:rsid w:val="00D677BF"/>
    <w:rsid w:val="00DA5D2E"/>
    <w:rsid w:val="00DB4DE8"/>
    <w:rsid w:val="00E05D2D"/>
    <w:rsid w:val="00E07152"/>
    <w:rsid w:val="00E428D9"/>
    <w:rsid w:val="00E5758C"/>
    <w:rsid w:val="00E71A11"/>
    <w:rsid w:val="00EB1317"/>
    <w:rsid w:val="00EB485C"/>
    <w:rsid w:val="00EC13A6"/>
    <w:rsid w:val="00ED6045"/>
    <w:rsid w:val="00EE056F"/>
    <w:rsid w:val="00EE277B"/>
    <w:rsid w:val="00F063AC"/>
    <w:rsid w:val="00F07FF1"/>
    <w:rsid w:val="00F2534C"/>
    <w:rsid w:val="00F302CC"/>
    <w:rsid w:val="00F82176"/>
    <w:rsid w:val="00F826C9"/>
    <w:rsid w:val="00F84DB6"/>
    <w:rsid w:val="00F91209"/>
    <w:rsid w:val="00FC6D1F"/>
    <w:rsid w:val="00FE5745"/>
    <w:rsid w:val="00FE5FD6"/>
    <w:rsid w:val="00FF2816"/>
    <w:rsid w:val="00FF28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EA"/>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rsid w:val="00C225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C225EA"/>
    <w:pPr>
      <w:keepNext/>
      <w:spacing w:line="360" w:lineRule="auto"/>
      <w:outlineLvl w:val="1"/>
    </w:pPr>
    <w:rPr>
      <w:rFonts w:ascii="Arial" w:hAnsi="Arial" w:cs="Arial"/>
      <w:sz w:val="28"/>
    </w:rPr>
  </w:style>
  <w:style w:type="paragraph" w:styleId="Ttulo3">
    <w:name w:val="heading 3"/>
    <w:basedOn w:val="Normal"/>
    <w:next w:val="Normal"/>
    <w:link w:val="Ttulo3Char"/>
    <w:uiPriority w:val="9"/>
    <w:unhideWhenUsed/>
    <w:qFormat/>
    <w:rsid w:val="001D220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5D1D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225EA"/>
    <w:rPr>
      <w:rFonts w:ascii="Arial" w:eastAsia="Times New Roman" w:hAnsi="Arial" w:cs="Arial"/>
      <w:sz w:val="28"/>
      <w:szCs w:val="24"/>
    </w:rPr>
  </w:style>
  <w:style w:type="paragraph" w:styleId="Corpodetexto">
    <w:name w:val="Body Text"/>
    <w:basedOn w:val="Normal"/>
    <w:link w:val="CorpodetextoChar"/>
    <w:rsid w:val="00C225EA"/>
    <w:pPr>
      <w:spacing w:line="360" w:lineRule="auto"/>
      <w:jc w:val="center"/>
    </w:pPr>
    <w:rPr>
      <w:rFonts w:ascii="Arial" w:hAnsi="Arial" w:cs="Arial"/>
      <w:sz w:val="28"/>
    </w:rPr>
  </w:style>
  <w:style w:type="character" w:customStyle="1" w:styleId="CorpodetextoChar">
    <w:name w:val="Corpo de texto Char"/>
    <w:basedOn w:val="Fontepargpadro"/>
    <w:link w:val="Corpodetexto"/>
    <w:rsid w:val="00C225EA"/>
    <w:rPr>
      <w:rFonts w:ascii="Arial" w:eastAsia="Times New Roman" w:hAnsi="Arial" w:cs="Arial"/>
      <w:sz w:val="28"/>
      <w:szCs w:val="24"/>
    </w:rPr>
  </w:style>
  <w:style w:type="paragraph" w:styleId="Cabealho">
    <w:name w:val="header"/>
    <w:basedOn w:val="Normal"/>
    <w:link w:val="CabealhoChar"/>
    <w:rsid w:val="00C225EA"/>
    <w:pPr>
      <w:tabs>
        <w:tab w:val="center" w:pos="4419"/>
        <w:tab w:val="right" w:pos="8838"/>
      </w:tabs>
    </w:pPr>
  </w:style>
  <w:style w:type="character" w:customStyle="1" w:styleId="CabealhoChar">
    <w:name w:val="Cabeçalho Char"/>
    <w:basedOn w:val="Fontepargpadro"/>
    <w:link w:val="Cabealho"/>
    <w:rsid w:val="00C225EA"/>
    <w:rPr>
      <w:rFonts w:ascii="Times New Roman" w:eastAsia="Times New Roman" w:hAnsi="Times New Roman" w:cs="Times New Roman"/>
      <w:sz w:val="24"/>
      <w:szCs w:val="24"/>
    </w:rPr>
  </w:style>
  <w:style w:type="paragraph" w:styleId="Rodap">
    <w:name w:val="footer"/>
    <w:basedOn w:val="Normal"/>
    <w:link w:val="RodapChar"/>
    <w:uiPriority w:val="99"/>
    <w:rsid w:val="00C225EA"/>
    <w:pPr>
      <w:tabs>
        <w:tab w:val="center" w:pos="4419"/>
        <w:tab w:val="right" w:pos="8838"/>
      </w:tabs>
    </w:pPr>
  </w:style>
  <w:style w:type="character" w:customStyle="1" w:styleId="RodapChar">
    <w:name w:val="Rodapé Char"/>
    <w:basedOn w:val="Fontepargpadro"/>
    <w:link w:val="Rodap"/>
    <w:uiPriority w:val="99"/>
    <w:rsid w:val="00C225EA"/>
    <w:rPr>
      <w:rFonts w:ascii="Times New Roman" w:eastAsia="Times New Roman" w:hAnsi="Times New Roman" w:cs="Times New Roman"/>
      <w:sz w:val="24"/>
      <w:szCs w:val="24"/>
    </w:rPr>
  </w:style>
  <w:style w:type="paragraph" w:customStyle="1" w:styleId="Sumrio">
    <w:name w:val="Sumário"/>
    <w:basedOn w:val="Normal"/>
    <w:rsid w:val="00C225EA"/>
    <w:pPr>
      <w:numPr>
        <w:numId w:val="1"/>
      </w:numPr>
      <w:spacing w:line="360" w:lineRule="auto"/>
      <w:jc w:val="both"/>
    </w:pPr>
    <w:rPr>
      <w:rFonts w:ascii="Arial" w:hAnsi="Arial" w:cs="Arial"/>
      <w:b/>
      <w:bCs/>
    </w:rPr>
  </w:style>
  <w:style w:type="paragraph" w:styleId="Recuodecorpodetexto3">
    <w:name w:val="Body Text Indent 3"/>
    <w:basedOn w:val="Normal"/>
    <w:link w:val="Recuodecorpodetexto3Char"/>
    <w:rsid w:val="00C225EA"/>
    <w:pPr>
      <w:autoSpaceDE w:val="0"/>
      <w:autoSpaceDN w:val="0"/>
      <w:adjustRightInd w:val="0"/>
      <w:spacing w:line="360" w:lineRule="auto"/>
      <w:ind w:firstLine="360"/>
      <w:jc w:val="both"/>
    </w:pPr>
    <w:rPr>
      <w:rFonts w:ascii="Arial" w:hAnsi="Arial" w:cs="Arial"/>
    </w:rPr>
  </w:style>
  <w:style w:type="character" w:customStyle="1" w:styleId="Recuodecorpodetexto3Char">
    <w:name w:val="Recuo de corpo de texto 3 Char"/>
    <w:basedOn w:val="Fontepargpadro"/>
    <w:link w:val="Recuodecorpodetexto3"/>
    <w:rsid w:val="00C225EA"/>
    <w:rPr>
      <w:rFonts w:ascii="Arial" w:eastAsia="Times New Roman" w:hAnsi="Arial" w:cs="Arial"/>
      <w:sz w:val="24"/>
      <w:szCs w:val="24"/>
    </w:rPr>
  </w:style>
  <w:style w:type="paragraph" w:customStyle="1" w:styleId="Estilo1">
    <w:name w:val="Estilo1"/>
    <w:basedOn w:val="Sumrio"/>
    <w:link w:val="Estilo1Char"/>
    <w:qFormat/>
    <w:rsid w:val="00C225EA"/>
    <w:pPr>
      <w:spacing w:before="240"/>
    </w:pPr>
  </w:style>
  <w:style w:type="character" w:customStyle="1" w:styleId="Estilo1Char">
    <w:name w:val="Estilo1 Char"/>
    <w:basedOn w:val="Fontepargpadro"/>
    <w:link w:val="Estilo1"/>
    <w:rsid w:val="00C225EA"/>
    <w:rPr>
      <w:rFonts w:ascii="Arial" w:eastAsia="Times New Roman" w:hAnsi="Arial" w:cs="Arial"/>
      <w:b/>
      <w:bCs/>
      <w:sz w:val="24"/>
      <w:szCs w:val="24"/>
    </w:rPr>
  </w:style>
  <w:style w:type="paragraph" w:customStyle="1" w:styleId="Estilo7">
    <w:name w:val="Estilo7"/>
    <w:basedOn w:val="Ttulo1"/>
    <w:link w:val="Estilo7Char"/>
    <w:qFormat/>
    <w:rsid w:val="00C225EA"/>
    <w:pPr>
      <w:keepLines w:val="0"/>
      <w:spacing w:before="0" w:line="360" w:lineRule="auto"/>
      <w:jc w:val="center"/>
    </w:pPr>
    <w:rPr>
      <w:rFonts w:ascii="Arial" w:eastAsia="Times New Roman" w:hAnsi="Arial" w:cs="Arial"/>
      <w:b/>
      <w:bCs/>
      <w:sz w:val="28"/>
      <w:szCs w:val="24"/>
    </w:rPr>
  </w:style>
  <w:style w:type="character" w:customStyle="1" w:styleId="Estilo7Char">
    <w:name w:val="Estilo7 Char"/>
    <w:basedOn w:val="Ttulo1Char"/>
    <w:link w:val="Estilo7"/>
    <w:rsid w:val="00C225EA"/>
    <w:rPr>
      <w:rFonts w:ascii="Arial" w:eastAsia="Times New Roman" w:hAnsi="Arial" w:cs="Arial"/>
      <w:b/>
      <w:bCs/>
      <w:color w:val="2E74B5" w:themeColor="accent1" w:themeShade="BF"/>
      <w:sz w:val="28"/>
      <w:szCs w:val="24"/>
    </w:rPr>
  </w:style>
  <w:style w:type="character" w:customStyle="1" w:styleId="apple-style-span">
    <w:name w:val="apple-style-span"/>
    <w:basedOn w:val="Fontepargpadro"/>
    <w:rsid w:val="00C225EA"/>
  </w:style>
  <w:style w:type="character" w:customStyle="1" w:styleId="Ttulo1Char">
    <w:name w:val="Título 1 Char"/>
    <w:basedOn w:val="Fontepargpadro"/>
    <w:link w:val="Ttulo1"/>
    <w:uiPriority w:val="9"/>
    <w:rsid w:val="00C225EA"/>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A30CB1"/>
    <w:rPr>
      <w:color w:val="0563C1" w:themeColor="hyperlink"/>
      <w:u w:val="single"/>
    </w:rPr>
  </w:style>
  <w:style w:type="character" w:customStyle="1" w:styleId="Ttulo3Char">
    <w:name w:val="Título 3 Char"/>
    <w:basedOn w:val="Fontepargpadro"/>
    <w:link w:val="Ttulo3"/>
    <w:uiPriority w:val="9"/>
    <w:rsid w:val="001D220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5D1DA6"/>
    <w:pPr>
      <w:spacing w:after="160" w:line="259" w:lineRule="auto"/>
      <w:ind w:left="720"/>
      <w:contextualSpacing/>
    </w:pPr>
    <w:rPr>
      <w:rFonts w:asciiTheme="minorHAnsi" w:eastAsiaTheme="minorHAnsi" w:hAnsiTheme="minorHAnsi" w:cstheme="minorBidi"/>
      <w:sz w:val="22"/>
      <w:szCs w:val="22"/>
    </w:rPr>
  </w:style>
  <w:style w:type="character" w:customStyle="1" w:styleId="Ttulo4Char">
    <w:name w:val="Título 4 Char"/>
    <w:basedOn w:val="Fontepargpadro"/>
    <w:link w:val="Ttulo4"/>
    <w:uiPriority w:val="9"/>
    <w:rsid w:val="005D1DA6"/>
    <w:rPr>
      <w:rFonts w:asciiTheme="majorHAnsi" w:eastAsiaTheme="majorEastAsia" w:hAnsiTheme="majorHAnsi" w:cstheme="majorBidi"/>
      <w:i/>
      <w:iCs/>
      <w:color w:val="2E74B5" w:themeColor="accent1" w:themeShade="BF"/>
      <w:sz w:val="24"/>
      <w:szCs w:val="24"/>
    </w:rPr>
  </w:style>
  <w:style w:type="paragraph" w:styleId="CabealhodoSumrio">
    <w:name w:val="TOC Heading"/>
    <w:basedOn w:val="Ttulo1"/>
    <w:next w:val="Normal"/>
    <w:uiPriority w:val="39"/>
    <w:unhideWhenUsed/>
    <w:qFormat/>
    <w:rsid w:val="000053EC"/>
    <w:pPr>
      <w:spacing w:line="259" w:lineRule="auto"/>
      <w:outlineLvl w:val="9"/>
    </w:pPr>
    <w:rPr>
      <w:lang w:eastAsia="pt-BR"/>
    </w:rPr>
  </w:style>
  <w:style w:type="paragraph" w:styleId="Sumrio1">
    <w:name w:val="toc 1"/>
    <w:basedOn w:val="Normal"/>
    <w:next w:val="Normal"/>
    <w:autoRedefine/>
    <w:uiPriority w:val="39"/>
    <w:unhideWhenUsed/>
    <w:rsid w:val="000053EC"/>
    <w:pPr>
      <w:spacing w:after="100"/>
    </w:pPr>
  </w:style>
  <w:style w:type="paragraph" w:styleId="Sumrio2">
    <w:name w:val="toc 2"/>
    <w:basedOn w:val="Normal"/>
    <w:next w:val="Normal"/>
    <w:autoRedefine/>
    <w:uiPriority w:val="39"/>
    <w:unhideWhenUsed/>
    <w:rsid w:val="000053EC"/>
    <w:pPr>
      <w:spacing w:after="100"/>
      <w:ind w:left="240"/>
    </w:pPr>
  </w:style>
  <w:style w:type="paragraph" w:styleId="Sumrio3">
    <w:name w:val="toc 3"/>
    <w:basedOn w:val="Normal"/>
    <w:next w:val="Normal"/>
    <w:autoRedefine/>
    <w:uiPriority w:val="39"/>
    <w:unhideWhenUsed/>
    <w:rsid w:val="000053EC"/>
    <w:pPr>
      <w:spacing w:after="100"/>
      <w:ind w:left="480"/>
    </w:pPr>
  </w:style>
  <w:style w:type="paragraph" w:styleId="NormalWeb">
    <w:name w:val="Normal (Web)"/>
    <w:basedOn w:val="Normal"/>
    <w:uiPriority w:val="99"/>
    <w:unhideWhenUsed/>
    <w:rsid w:val="004B739A"/>
    <w:pPr>
      <w:spacing w:before="100" w:beforeAutospacing="1" w:after="100" w:afterAutospacing="1"/>
    </w:pPr>
    <w:rPr>
      <w:lang w:eastAsia="pt-BR"/>
    </w:rPr>
  </w:style>
  <w:style w:type="character" w:styleId="Forte">
    <w:name w:val="Strong"/>
    <w:basedOn w:val="Fontepargpadro"/>
    <w:uiPriority w:val="22"/>
    <w:qFormat/>
    <w:rsid w:val="004B739A"/>
    <w:rPr>
      <w:b/>
      <w:bCs/>
    </w:rPr>
  </w:style>
  <w:style w:type="paragraph" w:styleId="Textodebalo">
    <w:name w:val="Balloon Text"/>
    <w:basedOn w:val="Normal"/>
    <w:link w:val="TextodebaloChar"/>
    <w:uiPriority w:val="99"/>
    <w:semiHidden/>
    <w:unhideWhenUsed/>
    <w:rsid w:val="0028508D"/>
    <w:rPr>
      <w:rFonts w:ascii="Tahoma" w:hAnsi="Tahoma" w:cs="Tahoma"/>
      <w:sz w:val="16"/>
      <w:szCs w:val="16"/>
    </w:rPr>
  </w:style>
  <w:style w:type="character" w:customStyle="1" w:styleId="TextodebaloChar">
    <w:name w:val="Texto de balão Char"/>
    <w:basedOn w:val="Fontepargpadro"/>
    <w:link w:val="Textodebalo"/>
    <w:uiPriority w:val="99"/>
    <w:semiHidden/>
    <w:rsid w:val="0028508D"/>
    <w:rPr>
      <w:rFonts w:ascii="Tahoma" w:eastAsia="Times New Roman" w:hAnsi="Tahoma" w:cs="Tahoma"/>
      <w:sz w:val="16"/>
      <w:szCs w:val="16"/>
    </w:rPr>
  </w:style>
  <w:style w:type="table" w:customStyle="1" w:styleId="ListTable2Accent3">
    <w:name w:val="List Table 2 Accent 3"/>
    <w:basedOn w:val="Tabelanormal"/>
    <w:uiPriority w:val="47"/>
    <w:rsid w:val="003B1DEC"/>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egenda">
    <w:name w:val="caption"/>
    <w:basedOn w:val="Normal"/>
    <w:next w:val="Normal"/>
    <w:uiPriority w:val="35"/>
    <w:unhideWhenUsed/>
    <w:qFormat/>
    <w:rsid w:val="003B1DEC"/>
    <w:pPr>
      <w:spacing w:after="200"/>
    </w:pPr>
    <w:rPr>
      <w:rFonts w:asciiTheme="minorHAnsi" w:eastAsiaTheme="minorHAnsi" w:hAnsiTheme="minorHAnsi" w:cstheme="minorBidi"/>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EA"/>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rsid w:val="00C225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C225EA"/>
    <w:pPr>
      <w:keepNext/>
      <w:spacing w:line="360" w:lineRule="auto"/>
      <w:outlineLvl w:val="1"/>
    </w:pPr>
    <w:rPr>
      <w:rFonts w:ascii="Arial" w:hAnsi="Arial" w:cs="Arial"/>
      <w:sz w:val="28"/>
    </w:rPr>
  </w:style>
  <w:style w:type="paragraph" w:styleId="Ttulo3">
    <w:name w:val="heading 3"/>
    <w:basedOn w:val="Normal"/>
    <w:next w:val="Normal"/>
    <w:link w:val="Ttulo3Char"/>
    <w:uiPriority w:val="9"/>
    <w:unhideWhenUsed/>
    <w:qFormat/>
    <w:rsid w:val="001D220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5D1D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225EA"/>
    <w:rPr>
      <w:rFonts w:ascii="Arial" w:eastAsia="Times New Roman" w:hAnsi="Arial" w:cs="Arial"/>
      <w:sz w:val="28"/>
      <w:szCs w:val="24"/>
    </w:rPr>
  </w:style>
  <w:style w:type="paragraph" w:styleId="Corpodetexto">
    <w:name w:val="Body Text"/>
    <w:basedOn w:val="Normal"/>
    <w:link w:val="CorpodetextoChar"/>
    <w:rsid w:val="00C225EA"/>
    <w:pPr>
      <w:spacing w:line="360" w:lineRule="auto"/>
      <w:jc w:val="center"/>
    </w:pPr>
    <w:rPr>
      <w:rFonts w:ascii="Arial" w:hAnsi="Arial" w:cs="Arial"/>
      <w:sz w:val="28"/>
    </w:rPr>
  </w:style>
  <w:style w:type="character" w:customStyle="1" w:styleId="CorpodetextoChar">
    <w:name w:val="Corpo de texto Char"/>
    <w:basedOn w:val="Fontepargpadro"/>
    <w:link w:val="Corpodetexto"/>
    <w:rsid w:val="00C225EA"/>
    <w:rPr>
      <w:rFonts w:ascii="Arial" w:eastAsia="Times New Roman" w:hAnsi="Arial" w:cs="Arial"/>
      <w:sz w:val="28"/>
      <w:szCs w:val="24"/>
    </w:rPr>
  </w:style>
  <w:style w:type="paragraph" w:styleId="Cabealho">
    <w:name w:val="header"/>
    <w:basedOn w:val="Normal"/>
    <w:link w:val="CabealhoChar"/>
    <w:rsid w:val="00C225EA"/>
    <w:pPr>
      <w:tabs>
        <w:tab w:val="center" w:pos="4419"/>
        <w:tab w:val="right" w:pos="8838"/>
      </w:tabs>
    </w:pPr>
  </w:style>
  <w:style w:type="character" w:customStyle="1" w:styleId="CabealhoChar">
    <w:name w:val="Cabeçalho Char"/>
    <w:basedOn w:val="Fontepargpadro"/>
    <w:link w:val="Cabealho"/>
    <w:rsid w:val="00C225EA"/>
    <w:rPr>
      <w:rFonts w:ascii="Times New Roman" w:eastAsia="Times New Roman" w:hAnsi="Times New Roman" w:cs="Times New Roman"/>
      <w:sz w:val="24"/>
      <w:szCs w:val="24"/>
    </w:rPr>
  </w:style>
  <w:style w:type="paragraph" w:styleId="Rodap">
    <w:name w:val="footer"/>
    <w:basedOn w:val="Normal"/>
    <w:link w:val="RodapChar"/>
    <w:uiPriority w:val="99"/>
    <w:rsid w:val="00C225EA"/>
    <w:pPr>
      <w:tabs>
        <w:tab w:val="center" w:pos="4419"/>
        <w:tab w:val="right" w:pos="8838"/>
      </w:tabs>
    </w:pPr>
  </w:style>
  <w:style w:type="character" w:customStyle="1" w:styleId="RodapChar">
    <w:name w:val="Rodapé Char"/>
    <w:basedOn w:val="Fontepargpadro"/>
    <w:link w:val="Rodap"/>
    <w:uiPriority w:val="99"/>
    <w:rsid w:val="00C225EA"/>
    <w:rPr>
      <w:rFonts w:ascii="Times New Roman" w:eastAsia="Times New Roman" w:hAnsi="Times New Roman" w:cs="Times New Roman"/>
      <w:sz w:val="24"/>
      <w:szCs w:val="24"/>
    </w:rPr>
  </w:style>
  <w:style w:type="paragraph" w:customStyle="1" w:styleId="Sumrio">
    <w:name w:val="Sumário"/>
    <w:basedOn w:val="Normal"/>
    <w:rsid w:val="00C225EA"/>
    <w:pPr>
      <w:numPr>
        <w:numId w:val="1"/>
      </w:numPr>
      <w:spacing w:line="360" w:lineRule="auto"/>
      <w:jc w:val="both"/>
    </w:pPr>
    <w:rPr>
      <w:rFonts w:ascii="Arial" w:hAnsi="Arial" w:cs="Arial"/>
      <w:b/>
      <w:bCs/>
    </w:rPr>
  </w:style>
  <w:style w:type="paragraph" w:styleId="Recuodecorpodetexto3">
    <w:name w:val="Body Text Indent 3"/>
    <w:basedOn w:val="Normal"/>
    <w:link w:val="Recuodecorpodetexto3Char"/>
    <w:rsid w:val="00C225EA"/>
    <w:pPr>
      <w:autoSpaceDE w:val="0"/>
      <w:autoSpaceDN w:val="0"/>
      <w:adjustRightInd w:val="0"/>
      <w:spacing w:line="360" w:lineRule="auto"/>
      <w:ind w:firstLine="360"/>
      <w:jc w:val="both"/>
    </w:pPr>
    <w:rPr>
      <w:rFonts w:ascii="Arial" w:hAnsi="Arial" w:cs="Arial"/>
    </w:rPr>
  </w:style>
  <w:style w:type="character" w:customStyle="1" w:styleId="Recuodecorpodetexto3Char">
    <w:name w:val="Recuo de corpo de texto 3 Char"/>
    <w:basedOn w:val="Fontepargpadro"/>
    <w:link w:val="Recuodecorpodetexto3"/>
    <w:rsid w:val="00C225EA"/>
    <w:rPr>
      <w:rFonts w:ascii="Arial" w:eastAsia="Times New Roman" w:hAnsi="Arial" w:cs="Arial"/>
      <w:sz w:val="24"/>
      <w:szCs w:val="24"/>
    </w:rPr>
  </w:style>
  <w:style w:type="paragraph" w:customStyle="1" w:styleId="Estilo1">
    <w:name w:val="Estilo1"/>
    <w:basedOn w:val="Sumrio"/>
    <w:link w:val="Estilo1Char"/>
    <w:qFormat/>
    <w:rsid w:val="00C225EA"/>
    <w:pPr>
      <w:spacing w:before="240"/>
    </w:pPr>
  </w:style>
  <w:style w:type="character" w:customStyle="1" w:styleId="Estilo1Char">
    <w:name w:val="Estilo1 Char"/>
    <w:basedOn w:val="Fontepargpadro"/>
    <w:link w:val="Estilo1"/>
    <w:rsid w:val="00C225EA"/>
    <w:rPr>
      <w:rFonts w:ascii="Arial" w:eastAsia="Times New Roman" w:hAnsi="Arial" w:cs="Arial"/>
      <w:b/>
      <w:bCs/>
      <w:sz w:val="24"/>
      <w:szCs w:val="24"/>
    </w:rPr>
  </w:style>
  <w:style w:type="paragraph" w:customStyle="1" w:styleId="Estilo7">
    <w:name w:val="Estilo7"/>
    <w:basedOn w:val="Ttulo1"/>
    <w:link w:val="Estilo7Char"/>
    <w:qFormat/>
    <w:rsid w:val="00C225EA"/>
    <w:pPr>
      <w:keepLines w:val="0"/>
      <w:spacing w:before="0" w:line="360" w:lineRule="auto"/>
      <w:jc w:val="center"/>
    </w:pPr>
    <w:rPr>
      <w:rFonts w:ascii="Arial" w:eastAsia="Times New Roman" w:hAnsi="Arial" w:cs="Arial"/>
      <w:b/>
      <w:bCs/>
      <w:sz w:val="28"/>
      <w:szCs w:val="24"/>
    </w:rPr>
  </w:style>
  <w:style w:type="character" w:customStyle="1" w:styleId="Estilo7Char">
    <w:name w:val="Estilo7 Char"/>
    <w:basedOn w:val="Ttulo1Char"/>
    <w:link w:val="Estilo7"/>
    <w:rsid w:val="00C225EA"/>
    <w:rPr>
      <w:rFonts w:ascii="Arial" w:eastAsia="Times New Roman" w:hAnsi="Arial" w:cs="Arial"/>
      <w:b/>
      <w:bCs/>
      <w:color w:val="2E74B5" w:themeColor="accent1" w:themeShade="BF"/>
      <w:sz w:val="28"/>
      <w:szCs w:val="24"/>
    </w:rPr>
  </w:style>
  <w:style w:type="character" w:customStyle="1" w:styleId="apple-style-span">
    <w:name w:val="apple-style-span"/>
    <w:basedOn w:val="Fontepargpadro"/>
    <w:rsid w:val="00C225EA"/>
  </w:style>
  <w:style w:type="character" w:customStyle="1" w:styleId="Ttulo1Char">
    <w:name w:val="Título 1 Char"/>
    <w:basedOn w:val="Fontepargpadro"/>
    <w:link w:val="Ttulo1"/>
    <w:uiPriority w:val="9"/>
    <w:rsid w:val="00C225EA"/>
    <w:rPr>
      <w:rFonts w:asciiTheme="majorHAnsi" w:eastAsiaTheme="majorEastAsia" w:hAnsiTheme="majorHAnsi" w:cstheme="majorBidi"/>
      <w:color w:val="2E74B5" w:themeColor="accent1" w:themeShade="BF"/>
      <w:sz w:val="32"/>
      <w:szCs w:val="32"/>
    </w:rPr>
  </w:style>
  <w:style w:type="character" w:styleId="Hyperlink">
    <w:name w:val="Hyperlink"/>
    <w:basedOn w:val="Fontepargpadro"/>
    <w:uiPriority w:val="99"/>
    <w:unhideWhenUsed/>
    <w:rsid w:val="00A30CB1"/>
    <w:rPr>
      <w:color w:val="0563C1" w:themeColor="hyperlink"/>
      <w:u w:val="single"/>
    </w:rPr>
  </w:style>
  <w:style w:type="character" w:customStyle="1" w:styleId="Ttulo3Char">
    <w:name w:val="Título 3 Char"/>
    <w:basedOn w:val="Fontepargpadro"/>
    <w:link w:val="Ttulo3"/>
    <w:uiPriority w:val="9"/>
    <w:rsid w:val="001D2209"/>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5D1DA6"/>
    <w:pPr>
      <w:spacing w:after="160" w:line="259" w:lineRule="auto"/>
      <w:ind w:left="720"/>
      <w:contextualSpacing/>
    </w:pPr>
    <w:rPr>
      <w:rFonts w:asciiTheme="minorHAnsi" w:eastAsiaTheme="minorHAnsi" w:hAnsiTheme="minorHAnsi" w:cstheme="minorBidi"/>
      <w:sz w:val="22"/>
      <w:szCs w:val="22"/>
    </w:rPr>
  </w:style>
  <w:style w:type="character" w:customStyle="1" w:styleId="Ttulo4Char">
    <w:name w:val="Título 4 Char"/>
    <w:basedOn w:val="Fontepargpadro"/>
    <w:link w:val="Ttulo4"/>
    <w:uiPriority w:val="9"/>
    <w:rsid w:val="005D1DA6"/>
    <w:rPr>
      <w:rFonts w:asciiTheme="majorHAnsi" w:eastAsiaTheme="majorEastAsia" w:hAnsiTheme="majorHAnsi" w:cstheme="majorBidi"/>
      <w:i/>
      <w:iCs/>
      <w:color w:val="2E74B5" w:themeColor="accent1" w:themeShade="BF"/>
      <w:sz w:val="24"/>
      <w:szCs w:val="24"/>
    </w:rPr>
  </w:style>
  <w:style w:type="paragraph" w:styleId="CabealhodoSumrio">
    <w:name w:val="TOC Heading"/>
    <w:basedOn w:val="Ttulo1"/>
    <w:next w:val="Normal"/>
    <w:uiPriority w:val="39"/>
    <w:unhideWhenUsed/>
    <w:qFormat/>
    <w:rsid w:val="000053EC"/>
    <w:pPr>
      <w:spacing w:line="259" w:lineRule="auto"/>
      <w:outlineLvl w:val="9"/>
    </w:pPr>
    <w:rPr>
      <w:lang w:eastAsia="pt-BR"/>
    </w:rPr>
  </w:style>
  <w:style w:type="paragraph" w:styleId="Sumrio1">
    <w:name w:val="toc 1"/>
    <w:basedOn w:val="Normal"/>
    <w:next w:val="Normal"/>
    <w:autoRedefine/>
    <w:uiPriority w:val="39"/>
    <w:unhideWhenUsed/>
    <w:rsid w:val="000053EC"/>
    <w:pPr>
      <w:spacing w:after="100"/>
    </w:pPr>
  </w:style>
  <w:style w:type="paragraph" w:styleId="Sumrio2">
    <w:name w:val="toc 2"/>
    <w:basedOn w:val="Normal"/>
    <w:next w:val="Normal"/>
    <w:autoRedefine/>
    <w:uiPriority w:val="39"/>
    <w:unhideWhenUsed/>
    <w:rsid w:val="000053EC"/>
    <w:pPr>
      <w:spacing w:after="100"/>
      <w:ind w:left="240"/>
    </w:pPr>
  </w:style>
  <w:style w:type="paragraph" w:styleId="Sumrio3">
    <w:name w:val="toc 3"/>
    <w:basedOn w:val="Normal"/>
    <w:next w:val="Normal"/>
    <w:autoRedefine/>
    <w:uiPriority w:val="39"/>
    <w:unhideWhenUsed/>
    <w:rsid w:val="000053EC"/>
    <w:pPr>
      <w:spacing w:after="100"/>
      <w:ind w:left="480"/>
    </w:pPr>
  </w:style>
  <w:style w:type="paragraph" w:styleId="NormalWeb">
    <w:name w:val="Normal (Web)"/>
    <w:basedOn w:val="Normal"/>
    <w:uiPriority w:val="99"/>
    <w:unhideWhenUsed/>
    <w:rsid w:val="004B739A"/>
    <w:pPr>
      <w:spacing w:before="100" w:beforeAutospacing="1" w:after="100" w:afterAutospacing="1"/>
    </w:pPr>
    <w:rPr>
      <w:lang w:eastAsia="pt-BR"/>
    </w:rPr>
  </w:style>
  <w:style w:type="character" w:styleId="Forte">
    <w:name w:val="Strong"/>
    <w:basedOn w:val="Fontepargpadro"/>
    <w:uiPriority w:val="22"/>
    <w:qFormat/>
    <w:rsid w:val="004B739A"/>
    <w:rPr>
      <w:b/>
      <w:bCs/>
    </w:rPr>
  </w:style>
  <w:style w:type="paragraph" w:styleId="Textodebalo">
    <w:name w:val="Balloon Text"/>
    <w:basedOn w:val="Normal"/>
    <w:link w:val="TextodebaloChar"/>
    <w:uiPriority w:val="99"/>
    <w:semiHidden/>
    <w:unhideWhenUsed/>
    <w:rsid w:val="0028508D"/>
    <w:rPr>
      <w:rFonts w:ascii="Tahoma" w:hAnsi="Tahoma" w:cs="Tahoma"/>
      <w:sz w:val="16"/>
      <w:szCs w:val="16"/>
    </w:rPr>
  </w:style>
  <w:style w:type="character" w:customStyle="1" w:styleId="TextodebaloChar">
    <w:name w:val="Texto de balão Char"/>
    <w:basedOn w:val="Fontepargpadro"/>
    <w:link w:val="Textodebalo"/>
    <w:uiPriority w:val="99"/>
    <w:semiHidden/>
    <w:rsid w:val="0028508D"/>
    <w:rPr>
      <w:rFonts w:ascii="Tahoma" w:eastAsia="Times New Roman" w:hAnsi="Tahoma" w:cs="Tahoma"/>
      <w:sz w:val="16"/>
      <w:szCs w:val="16"/>
    </w:rPr>
  </w:style>
  <w:style w:type="table" w:customStyle="1" w:styleId="ListTable2Accent3">
    <w:name w:val="List Table 2 Accent 3"/>
    <w:basedOn w:val="Tabelanormal"/>
    <w:uiPriority w:val="47"/>
    <w:rsid w:val="003B1DEC"/>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egenda">
    <w:name w:val="caption"/>
    <w:basedOn w:val="Normal"/>
    <w:next w:val="Normal"/>
    <w:uiPriority w:val="35"/>
    <w:unhideWhenUsed/>
    <w:qFormat/>
    <w:rsid w:val="003B1DEC"/>
    <w:pPr>
      <w:spacing w:after="200"/>
    </w:pPr>
    <w:rPr>
      <w:rFonts w:asciiTheme="minorHAnsi" w:eastAsiaTheme="minorHAnsi" w:hAnsiTheme="minorHAnsi" w:cstheme="minorBid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2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d.iastate.edu/research/%20stp/papers/SAMPAT-Nov-03.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lei%209.279-1996?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imaq.org.br/Arquivos/Html/IPDMAQ/10%20Propried%20Ind,%20Manual%20-%20IPDMAQ.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0D486-6E30-459F-ACD5-A3FC8DDD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5461</Words>
  <Characters>29492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wendel sandro de paula andrade</cp:lastModifiedBy>
  <cp:revision>2</cp:revision>
  <dcterms:created xsi:type="dcterms:W3CDTF">2014-07-22T00:56:00Z</dcterms:created>
  <dcterms:modified xsi:type="dcterms:W3CDTF">2014-07-22T00:56:00Z</dcterms:modified>
</cp:coreProperties>
</file>